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5070"/>
        <w:gridCol w:w="236"/>
        <w:gridCol w:w="5008"/>
      </w:tblGrid>
      <w:tr w:rsidR="001D2E8A" w:rsidRPr="00193621" w:rsidTr="001D0EE9">
        <w:trPr>
          <w:trHeight w:val="4483"/>
        </w:trPr>
        <w:tc>
          <w:tcPr>
            <w:tcW w:w="5070" w:type="dxa"/>
            <w:shd w:val="clear" w:color="auto" w:fill="auto"/>
          </w:tcPr>
          <w:p w:rsidR="001D2E8A" w:rsidRPr="004E5E9A" w:rsidRDefault="001D2E8A" w:rsidP="007307CC">
            <w:pPr>
              <w:jc w:val="center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Договор</w:t>
            </w:r>
          </w:p>
          <w:p w:rsidR="001D2E8A" w:rsidRPr="004E5E9A" w:rsidRDefault="001D2E8A" w:rsidP="007307CC">
            <w:pPr>
              <w:jc w:val="center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на оказание брокерских услуг и номинального держания</w:t>
            </w:r>
            <w:r w:rsidR="00193621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 № __________________</w:t>
            </w:r>
          </w:p>
          <w:p w:rsidR="001D2E8A" w:rsidRPr="004E5E9A" w:rsidRDefault="001D2E8A" w:rsidP="007307CC">
            <w:pPr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</w:p>
          <w:p w:rsidR="00A9230D" w:rsidRPr="004E5E9A" w:rsidRDefault="001D2E8A" w:rsidP="007307CC">
            <w:pPr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г. Алматы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ab/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ab/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ab/>
            </w:r>
            <w:r w:rsidR="00193621">
              <w:rPr>
                <w:rFonts w:ascii="Franklin Gothic Medium" w:eastAsia="Batang" w:hAnsi="Franklin Gothic Medium"/>
                <w:sz w:val="20"/>
                <w:szCs w:val="20"/>
              </w:rPr>
              <w:t>«___»_________2017г</w:t>
            </w:r>
          </w:p>
          <w:p w:rsidR="00DC6C19" w:rsidRPr="004E5E9A" w:rsidRDefault="00B92A87" w:rsidP="007307CC">
            <w:pPr>
              <w:spacing w:before="120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proofErr w:type="gramStart"/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>Акционерное общество «Казкоммерц Секьюритиз» (дочерняя организация АО «Казкоммерцбанк»)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,</w:t>
            </w:r>
            <w:r w:rsidRPr="004E5E9A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осуществляющее свою деятельность на основании лицензии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№ 0401201207 на занятие брокерской и дилерской деятельности на рынке ценных бумаг с правом ведения счетов клиентов в качестве номинального держателя от 17 мая 2006 года, именуемое в дальнейшем 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>«Брокер», в лице Председателя Правления Жа</w:t>
            </w:r>
            <w:r w:rsidRPr="004E5E9A">
              <w:rPr>
                <w:rFonts w:ascii="Arial" w:hAnsi="Arial" w:cs="Arial"/>
                <w:b/>
                <w:sz w:val="20"/>
                <w:szCs w:val="20"/>
              </w:rPr>
              <w:t>қ</w:t>
            </w:r>
            <w:r w:rsidRPr="004E5E9A">
              <w:rPr>
                <w:rFonts w:ascii="Franklin Gothic Medium" w:hAnsi="Franklin Gothic Medium" w:cs="Franklin Gothic Medium"/>
                <w:b/>
                <w:sz w:val="20"/>
                <w:szCs w:val="20"/>
              </w:rPr>
              <w:t>сыбек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 w:cs="Franklin Gothic Medium"/>
                <w:b/>
                <w:sz w:val="20"/>
                <w:szCs w:val="20"/>
              </w:rPr>
              <w:t>Шын</w:t>
            </w:r>
            <w:r w:rsidRPr="004E5E9A">
              <w:rPr>
                <w:rFonts w:ascii="Arial" w:hAnsi="Arial" w:cs="Arial"/>
                <w:b/>
                <w:sz w:val="20"/>
                <w:szCs w:val="20"/>
              </w:rPr>
              <w:t>ғ</w:t>
            </w:r>
            <w:r w:rsidRPr="004E5E9A">
              <w:rPr>
                <w:rFonts w:ascii="Franklin Gothic Medium" w:hAnsi="Franklin Gothic Medium" w:cs="Franklin Gothic Medium"/>
                <w:b/>
                <w:sz w:val="20"/>
                <w:szCs w:val="20"/>
              </w:rPr>
              <w:t>ыс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, </w:t>
            </w:r>
            <w:r w:rsidRPr="004E5E9A">
              <w:rPr>
                <w:rFonts w:ascii="Franklin Gothic Medium" w:hAnsi="Franklin Gothic Medium" w:cs="Franklin Gothic Medium"/>
                <w:b/>
                <w:sz w:val="20"/>
                <w:szCs w:val="20"/>
              </w:rPr>
              <w:t>действующего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 w:cs="Franklin Gothic Medium"/>
                <w:b/>
                <w:sz w:val="20"/>
                <w:szCs w:val="20"/>
              </w:rPr>
              <w:t>на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 w:cs="Franklin Gothic Medium"/>
                <w:b/>
                <w:sz w:val="20"/>
                <w:szCs w:val="20"/>
              </w:rPr>
              <w:t>основании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 w:cs="Franklin Gothic Medium"/>
                <w:b/>
                <w:sz w:val="20"/>
                <w:szCs w:val="20"/>
              </w:rPr>
              <w:t>Устава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с одной стороны и  </w:t>
            </w:r>
            <w:r w:rsidR="00193621">
              <w:rPr>
                <w:rFonts w:ascii="Franklin Gothic Medium" w:hAnsi="Franklin Gothic Medium"/>
                <w:b/>
                <w:sz w:val="20"/>
                <w:szCs w:val="20"/>
              </w:rPr>
              <w:t>______________________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 именуемое</w:t>
            </w:r>
            <w:proofErr w:type="gramEnd"/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в дальнейшем 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«Клиент»,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в лице Председателя Правления </w:t>
            </w:r>
            <w:r w:rsidR="00193621">
              <w:rPr>
                <w:rFonts w:ascii="Franklin Gothic Medium" w:hAnsi="Franklin Gothic Medium"/>
                <w:b/>
                <w:sz w:val="20"/>
                <w:szCs w:val="20"/>
              </w:rPr>
              <w:t>_____________________________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 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действующего на основании</w:t>
            </w: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 Устава,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с другой стороны, далее совместно именуемые «Стороны», а по отдельности «Сторона» или как указано выше заключили настоящий договор на оказание брокерских услуг и номинального держания (далее – Договор)</w:t>
            </w:r>
          </w:p>
          <w:p w:rsidR="001D2E8A" w:rsidRPr="004E5E9A" w:rsidRDefault="001D2E8A" w:rsidP="007307CC">
            <w:pPr>
              <w:spacing w:before="120"/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  <w:lang w:val="kk-KZ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1.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Термины, определения и сокращения</w:t>
            </w:r>
          </w:p>
          <w:tbl>
            <w:tblPr>
              <w:tblW w:w="4820" w:type="dxa"/>
              <w:tblBorders>
                <w:top w:val="single" w:sz="4" w:space="0" w:color="008000"/>
                <w:bottom w:val="single" w:sz="4" w:space="0" w:color="008000"/>
                <w:insideH w:val="single" w:sz="4" w:space="0" w:color="008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2835"/>
            </w:tblGrid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РК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Республика Казахстан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ФИ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финансовые инструменты - ценные бумаги (включая производные ценные бумаги) и иные активы финансового рынка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Уполномоченный орган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Del="00C07A04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государственный орган, осуществляющий регулирование, контроль и надзор финансового рынка и финансовых организаций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 xml:space="preserve">Организатор торгов 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фондовые биржи и котировочные организации внебиржевого рынка ценных бумаг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Центральный Депозитарий (ЦДЦБ)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hAnsi="Franklin Gothic Medium"/>
                      <w:sz w:val="20"/>
                      <w:szCs w:val="20"/>
                    </w:rPr>
                    <w:t>специализированная некоммерческая организация, единственная на территории Республики Казахстан осуществляющая депозитарную деятельность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en-US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en-US"/>
                    </w:rPr>
                    <w:t>KASE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hAnsi="Franklin Gothic Medium"/>
                      <w:sz w:val="20"/>
                      <w:szCs w:val="20"/>
                    </w:rPr>
                    <w:t>АО «Казахстанская Фондовая Биржа»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ЕРЦБ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hAnsi="Franklin Gothic Medium"/>
                      <w:sz w:val="20"/>
                      <w:szCs w:val="20"/>
                    </w:rPr>
                    <w:t>АО «Единый Регистратор Ценных Бумаг»</w:t>
                  </w:r>
                </w:p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en-US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Кастодиан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профессиональный участник рынка ценных бумаг, осуществляющий учет финансовых инструментов и денег Клиентов и подтверждение прав по ним,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</w:t>
                  </w:r>
                  <w:r w:rsidRPr="004E5E9A">
                    <w:rPr>
                      <w:rFonts w:ascii="Franklin Gothic Medium" w:hAnsi="Franklin Gothic Medium"/>
                      <w:sz w:val="20"/>
                      <w:szCs w:val="20"/>
                    </w:rPr>
                    <w:lastRenderedPageBreak/>
                    <w:t>Республики Казахстан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lastRenderedPageBreak/>
                    <w:t>Эмитент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лицо, осуществляющее выпуск эмиссионных ценных бумаг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Внутренний документ Брокера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 xml:space="preserve">нормативный документ Брокера, регулирующий его взаимоотношения с Клиентами, а также условия и порядок взаимодействия его органов, структурных подразделений и должностных лиц в процессе осуществления своей деятельности – Внутренние правила по осуществлению брокерской деятельности АО «Казкоммерц Секьюритиз» (ДО АО «Казкоммерцбанк») 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Активы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совокупность финансовых инструментов и денег, находящихся на счетах Клиента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Лицевой счет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 xml:space="preserve">совокупность записей, содержащихся в системе реестров держателей ценных бумаг или системе учета номинального держания, позволяющих однозначно идентифицировать Клиента с целью регистрации сделок и учета прав всех его Активов 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Приказ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документ, предоставляемый Клиентом Брокеру, с указанием осуществления определенного действия в отношении принадлежащих ему Активов, в полном соответствии с Внутренним документом Брокера.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tcBorders>
                    <w:bottom w:val="single" w:sz="4" w:space="0" w:color="008000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</w:p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Номинальный держатель</w:t>
                  </w:r>
                </w:p>
              </w:tc>
              <w:tc>
                <w:tcPr>
                  <w:tcW w:w="2835" w:type="dxa"/>
                  <w:tcBorders>
                    <w:bottom w:val="single" w:sz="4" w:space="0" w:color="008000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</w:p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юридическое лицо, которое держит финансовые инструменты от имени другого лица и не является собственником этих финансовых инструментов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Поверенный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лицо, действующее на основании Доверенности, выданной Клиентом</w:t>
                  </w:r>
                </w:p>
              </w:tc>
            </w:tr>
            <w:tr w:rsidR="00972AF8" w:rsidRPr="004E5E9A" w:rsidTr="00972AF8">
              <w:tc>
                <w:tcPr>
                  <w:tcW w:w="198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Del="003B7E10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>Ценная бумага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hAnsi="Franklin Gothic Medium"/>
                      <w:sz w:val="20"/>
                      <w:szCs w:val="20"/>
                    </w:rPr>
                    <w:t>совокупность определенных записей и других обозначений, удостоверяющих имущественные права</w:t>
                  </w:r>
                </w:p>
              </w:tc>
            </w:tr>
            <w:tr w:rsidR="00972AF8" w:rsidRPr="004E5E9A" w:rsidTr="00972AF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98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Del="003B7E10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hAnsi="Franklin Gothic Medium"/>
                      <w:b/>
                      <w:sz w:val="20"/>
                      <w:szCs w:val="20"/>
                    </w:rPr>
                    <w:t>Сторонние организации</w:t>
                  </w:r>
                  <w:r w:rsidRPr="004E5E9A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ЦДЦБ, KASE, ЕРЦБ, Кастодиан, а также иные учетные организации</w:t>
                  </w:r>
                  <w:r w:rsidRPr="004E5E9A">
                    <w:rPr>
                      <w:rFonts w:ascii="Franklin Gothic Medium" w:hAnsi="Franklin Gothic Medium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972AF8" w:rsidRPr="004E5E9A" w:rsidTr="00972AF8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98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hAnsi="Franklin Gothic Medium"/>
                      <w:b/>
                      <w:sz w:val="20"/>
                      <w:szCs w:val="20"/>
                    </w:rPr>
                    <w:t xml:space="preserve">Правила 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8000"/>
                    <w:left w:val="nil"/>
                    <w:bottom w:val="single" w:sz="4" w:space="0" w:color="008000"/>
                    <w:right w:val="nil"/>
                  </w:tcBorders>
                  <w:shd w:val="clear" w:color="auto" w:fill="auto"/>
                </w:tcPr>
                <w:p w:rsidR="00972AF8" w:rsidRPr="004E5E9A" w:rsidRDefault="00972AF8" w:rsidP="007307CC">
                  <w:pPr>
                    <w:spacing w:before="20" w:after="20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</w:pPr>
                  <w:r w:rsidRPr="004E5E9A">
                    <w:rPr>
                      <w:rFonts w:ascii="Franklin Gothic Medium" w:eastAsia="Batang" w:hAnsi="Franklin Gothic Medium"/>
                      <w:sz w:val="20"/>
                      <w:szCs w:val="20"/>
                    </w:rPr>
                    <w:t>Правила</w:t>
                  </w:r>
                  <w:r w:rsidRPr="004E5E9A">
                    <w:rPr>
                      <w:rFonts w:ascii="Franklin Gothic Medium" w:eastAsia="Batang" w:hAnsi="Franklin Gothic Medium"/>
                      <w:bCs/>
                      <w:sz w:val="20"/>
                      <w:szCs w:val="20"/>
                    </w:rPr>
                    <w:t xml:space="preserve"> осуществления брокерской и (или) дилерской деятельности на рынке ценных бумаг, утвержденные Постановлением Правления </w:t>
                  </w:r>
                  <w:r w:rsidRPr="004E5E9A">
                    <w:rPr>
                      <w:rFonts w:ascii="Franklin Gothic Medium" w:eastAsia="Batang" w:hAnsi="Franklin Gothic Medium"/>
                      <w:bCs/>
                      <w:sz w:val="20"/>
                      <w:szCs w:val="20"/>
                    </w:rPr>
                    <w:lastRenderedPageBreak/>
                    <w:t>Национального Банка Республики Казахстан от 3 февраля 2014 года № 9</w:t>
                  </w:r>
                </w:p>
              </w:tc>
            </w:tr>
          </w:tbl>
          <w:p w:rsidR="00A9230D" w:rsidRPr="004E5E9A" w:rsidRDefault="00A9230D" w:rsidP="007307CC">
            <w:pPr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</w:p>
          <w:p w:rsidR="00A7593B" w:rsidRPr="004E5E9A" w:rsidRDefault="00A7593B" w:rsidP="007307CC">
            <w:pPr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</w:p>
          <w:p w:rsidR="001D2E8A" w:rsidRPr="004E5E9A" w:rsidRDefault="001D2E8A" w:rsidP="007307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3060"/>
              </w:tabs>
              <w:spacing w:before="120" w:after="120"/>
              <w:ind w:left="425" w:hanging="425"/>
              <w:jc w:val="both"/>
              <w:rPr>
                <w:rFonts w:ascii="Franklin Gothic Medium" w:eastAsia="Batang" w:hAnsi="Franklin Gothic Medium"/>
                <w:bCs/>
                <w:sz w:val="20"/>
              </w:rPr>
            </w:pPr>
            <w:r w:rsidRPr="004E5E9A">
              <w:rPr>
                <w:rFonts w:ascii="Franklin Gothic Medium" w:eastAsia="Batang" w:hAnsi="Franklin Gothic Medium"/>
                <w:bCs/>
                <w:sz w:val="20"/>
              </w:rPr>
              <w:t>Предмет договора</w:t>
            </w:r>
          </w:p>
          <w:p w:rsidR="00B92A87" w:rsidRPr="004E5E9A" w:rsidRDefault="00B92A87" w:rsidP="007307CC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line="247" w:lineRule="exact"/>
              <w:ind w:right="71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2.1. </w:t>
            </w:r>
            <w:r w:rsidRPr="004E5E9A">
              <w:rPr>
                <w:rFonts w:ascii="Franklin Gothic Medium" w:hAnsi="Franklin Gothic Medium"/>
                <w:sz w:val="20"/>
                <w:szCs w:val="20"/>
                <w:lang w:val="kk-KZ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а </w:t>
            </w:r>
            <w:r w:rsidRPr="004E5E9A">
              <w:rPr>
                <w:rFonts w:ascii="Franklin Gothic Medium" w:hAnsi="Franklin Gothic Medium"/>
                <w:spacing w:val="2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ос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но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ан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и </w:t>
            </w:r>
            <w:r w:rsidRPr="004E5E9A">
              <w:rPr>
                <w:rFonts w:ascii="Franklin Gothic Medium" w:hAnsi="Franklin Gothic Medium"/>
                <w:spacing w:val="2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асто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я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щ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его До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г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ора Бро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ер</w:t>
            </w:r>
            <w:r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за вознаграждение оказывает Клиенту следующие услуги</w:t>
            </w:r>
            <w:r w:rsidRPr="004E5E9A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B92A87" w:rsidRPr="004E5E9A" w:rsidRDefault="00B92A87" w:rsidP="007307CC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совершает операции с ФИ по поручению, за счет и в интересах Клиента, в рамках законодательных актов РК, регулирующих операции </w:t>
            </w:r>
            <w:proofErr w:type="gramStart"/>
            <w:r w:rsidRPr="004E5E9A">
              <w:rPr>
                <w:rFonts w:ascii="Franklin Gothic Medium" w:hAnsi="Franklin Gothic Medium"/>
                <w:sz w:val="20"/>
                <w:szCs w:val="20"/>
              </w:rPr>
              <w:t>с</w:t>
            </w:r>
            <w:proofErr w:type="gramEnd"/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ФИ;</w:t>
            </w:r>
          </w:p>
          <w:p w:rsidR="00B92A87" w:rsidRPr="004E5E9A" w:rsidRDefault="00B92A87" w:rsidP="007307CC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E5E9A">
              <w:rPr>
                <w:rFonts w:ascii="Franklin Gothic Medium" w:hAnsi="Franklin Gothic Medium"/>
                <w:sz w:val="20"/>
                <w:szCs w:val="20"/>
              </w:rPr>
              <w:t>осуществляет функции Номинального держателя ФИ в соответствии с действующим законодательством РК.</w:t>
            </w:r>
          </w:p>
          <w:p w:rsidR="00B92A87" w:rsidRPr="004E5E9A" w:rsidRDefault="00B92A87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2.2.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П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ре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д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оста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л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ен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е </w:t>
            </w:r>
            <w:r w:rsidRPr="004E5E9A">
              <w:rPr>
                <w:rFonts w:ascii="Franklin Gothic Medium" w:hAnsi="Franklin Gothic Medium"/>
                <w:spacing w:val="34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сл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г </w:t>
            </w:r>
            <w:r w:rsidRPr="004E5E9A">
              <w:rPr>
                <w:rFonts w:ascii="Franklin Gothic Medium" w:hAnsi="Franklin Gothic Medium"/>
                <w:spacing w:val="34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Б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рокером </w:t>
            </w:r>
            <w:r w:rsidRPr="004E5E9A">
              <w:rPr>
                <w:rFonts w:ascii="Franklin Gothic Medium" w:hAnsi="Franklin Gothic Medium"/>
                <w:spacing w:val="3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ре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г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лир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ется </w:t>
            </w:r>
            <w:r w:rsidRPr="004E5E9A">
              <w:rPr>
                <w:rFonts w:ascii="Franklin Gothic Medium" w:hAnsi="Franklin Gothic Medium"/>
                <w:spacing w:val="3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поло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ж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ен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2"/>
                <w:sz w:val="20"/>
                <w:szCs w:val="20"/>
              </w:rPr>
              <w:t>я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ми </w:t>
            </w:r>
            <w:r w:rsidRPr="004E5E9A">
              <w:rPr>
                <w:rFonts w:ascii="Franklin Gothic Medium" w:hAnsi="Franklin Gothic Medium"/>
                <w:spacing w:val="3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насто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я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щ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е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го </w:t>
            </w:r>
            <w:r w:rsidRPr="004E5E9A">
              <w:rPr>
                <w:rFonts w:ascii="Franklin Gothic Medium" w:hAnsi="Franklin Gothic Medium"/>
                <w:spacing w:val="3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До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г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р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а,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трен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м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до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ме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т</w:t>
            </w:r>
            <w:r w:rsidRPr="004E5E9A">
              <w:rPr>
                <w:rFonts w:ascii="Franklin Gothic Medium" w:hAnsi="Franklin Gothic Medium"/>
                <w:spacing w:val="2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м 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Бро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ера, </w:t>
            </w:r>
            <w:r w:rsidRPr="004E5E9A">
              <w:rPr>
                <w:rFonts w:ascii="Franklin Gothic Medium" w:hAnsi="Franklin Gothic Medium"/>
                <w:spacing w:val="4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з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а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коно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д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ат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е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льст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ом 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Респ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бли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и 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а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з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ахстан, 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а </w:t>
            </w:r>
            <w:r w:rsidRPr="004E5E9A">
              <w:rPr>
                <w:rFonts w:ascii="Franklin Gothic Medium" w:hAnsi="Franklin Gothic Medium"/>
                <w:spacing w:val="4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та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ж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е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трен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м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до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ме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та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м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про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ф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ессио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альных</w:t>
            </w:r>
            <w:r w:rsidRPr="004E5E9A">
              <w:rPr>
                <w:rFonts w:ascii="Franklin Gothic Medium" w:hAnsi="Franklin Gothic Medium"/>
                <w:spacing w:val="38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ч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аст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иков</w:t>
            </w:r>
            <w:r w:rsidRPr="004E5E9A">
              <w:rPr>
                <w:rFonts w:ascii="Franklin Gothic Medium" w:hAnsi="Franklin Gothic Medium"/>
                <w:spacing w:val="4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р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ынка</w:t>
            </w:r>
            <w:r w:rsidRPr="004E5E9A">
              <w:rPr>
                <w:rFonts w:ascii="Franklin Gothic Medium" w:hAnsi="Franklin Gothic Medium"/>
                <w:spacing w:val="39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це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ы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х</w:t>
            </w:r>
            <w:r w:rsidRPr="004E5E9A">
              <w:rPr>
                <w:rFonts w:ascii="Franklin Gothic Medium" w:hAnsi="Franklin Gothic Medium"/>
                <w:spacing w:val="38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б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маг</w:t>
            </w:r>
            <w:r w:rsidRPr="004E5E9A">
              <w:rPr>
                <w:rFonts w:ascii="Franklin Gothic Medium" w:hAnsi="Franklin Gothic Medium"/>
                <w:spacing w:val="4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38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сторонних организаций, 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ч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аст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в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ющих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в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з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л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ю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ч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,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совершении и ре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г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ист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р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ац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 с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д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ел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с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це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ны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м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и </w:t>
            </w:r>
            <w:r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>б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маг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а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ми и и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ыми 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ФИ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  <w:p w:rsidR="00B92A87" w:rsidRPr="004E5E9A" w:rsidRDefault="00B92A87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E5E9A">
              <w:rPr>
                <w:rFonts w:ascii="Franklin Gothic Medium" w:hAnsi="Franklin Gothic Medium"/>
                <w:sz w:val="20"/>
                <w:szCs w:val="20"/>
              </w:rPr>
              <w:t>2.3. На отношения Сторон, по настоящему Договору, в части предоставления услуг номинального держания применяются нормы договора поручения, установленные действующим законодательством РК,  а в части оказания брокерских услуг на организованном рынке ценных бумаг применяются нормы договора комиссии, предусмотренные действующим законодательством РК. Брокерские услуги на неорганизованном рынке ценных бумаг в случаях, установленных законодательством, предоставляются на основании договора комиссии.</w:t>
            </w:r>
          </w:p>
          <w:p w:rsidR="00B92A87" w:rsidRPr="004E5E9A" w:rsidRDefault="00B92A87" w:rsidP="007307CC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line="254" w:lineRule="exact"/>
              <w:ind w:right="68" w:firstLine="567"/>
              <w:jc w:val="both"/>
              <w:rPr>
                <w:rFonts w:ascii="Franklin Gothic Medium" w:hAnsi="Franklin Gothic Medium"/>
                <w:color w:val="FF0000"/>
                <w:sz w:val="20"/>
                <w:szCs w:val="20"/>
              </w:rPr>
            </w:pP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2.4.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 xml:space="preserve">Подписание настоящего Договора, </w:t>
            </w:r>
            <w:r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з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на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ч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ает,</w:t>
            </w:r>
            <w:r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ч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то</w:t>
            </w:r>
            <w:r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К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л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ент</w:t>
            </w:r>
            <w:r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з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накомлен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с тар</w:t>
            </w:r>
            <w:r w:rsidRPr="004E5E9A">
              <w:rPr>
                <w:rFonts w:ascii="Franklin Gothic Medium" w:hAnsi="Franklin Gothic Medium"/>
                <w:spacing w:val="-3"/>
                <w:sz w:val="20"/>
                <w:szCs w:val="20"/>
              </w:rPr>
              <w:t>и</w:t>
            </w:r>
            <w:r w:rsidRPr="004E5E9A">
              <w:rPr>
                <w:rFonts w:ascii="Franklin Gothic Medium" w:hAnsi="Franklin Gothic Medium"/>
                <w:spacing w:val="1"/>
                <w:sz w:val="20"/>
                <w:szCs w:val="20"/>
              </w:rPr>
              <w:t>ф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ами Бр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о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кера</w:t>
            </w:r>
            <w:r w:rsidR="001D0EE9" w:rsidRPr="004E5E9A">
              <w:rPr>
                <w:rFonts w:ascii="Franklin Gothic Medium" w:hAnsi="Franklin Gothic Medium"/>
                <w:sz w:val="20"/>
                <w:szCs w:val="20"/>
              </w:rPr>
              <w:t xml:space="preserve"> (Приложение 1)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, Внутренним документом Брокера</w:t>
            </w:r>
            <w:r w:rsidRPr="004E5E9A">
              <w:rPr>
                <w:rFonts w:ascii="Franklin Gothic Medium" w:hAnsi="Franklin Gothic Medium"/>
                <w:spacing w:val="4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 со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г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ла</w:t>
            </w:r>
            <w:r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с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ен</w:t>
            </w:r>
            <w:r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с </w:t>
            </w:r>
            <w:r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ним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и.</w:t>
            </w:r>
          </w:p>
          <w:p w:rsidR="00A7593B" w:rsidRPr="004E5E9A" w:rsidRDefault="00A7593B" w:rsidP="007307CC">
            <w:pPr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</w:p>
          <w:p w:rsidR="001D2E8A" w:rsidRPr="004E5E9A" w:rsidRDefault="001D2E8A" w:rsidP="007307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360"/>
                <w:tab w:val="left" w:pos="3060"/>
              </w:tabs>
              <w:spacing w:before="120" w:after="120"/>
              <w:ind w:left="425" w:hanging="425"/>
              <w:jc w:val="both"/>
              <w:rPr>
                <w:rFonts w:ascii="Franklin Gothic Medium" w:eastAsia="Batang" w:hAnsi="Franklin Gothic Medium"/>
                <w:bCs/>
                <w:sz w:val="20"/>
              </w:rPr>
            </w:pPr>
            <w:r w:rsidRPr="004E5E9A">
              <w:rPr>
                <w:rFonts w:ascii="Franklin Gothic Medium" w:eastAsia="Batang" w:hAnsi="Franklin Gothic Medium"/>
                <w:bCs/>
                <w:sz w:val="20"/>
              </w:rPr>
              <w:t>Права и обязанности Сторон</w:t>
            </w:r>
          </w:p>
          <w:p w:rsidR="001D2E8A" w:rsidRPr="004E5E9A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3.1. Брокер обязуется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:</w:t>
            </w:r>
          </w:p>
          <w:p w:rsidR="001D2E8A" w:rsidRPr="004E5E9A" w:rsidRDefault="001D2E8A" w:rsidP="007307CC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line="254" w:lineRule="exact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1) в </w:t>
            </w:r>
            <w:r w:rsidRPr="004E5E9A">
              <w:rPr>
                <w:rFonts w:ascii="Franklin Gothic Medium" w:eastAsia="Batang" w:hAnsi="Franklin Gothic Medium"/>
                <w:spacing w:val="9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те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ч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ен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и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е </w:t>
            </w:r>
            <w:r w:rsidRPr="004E5E9A">
              <w:rPr>
                <w:rFonts w:ascii="Franklin Gothic Medium" w:eastAsia="Batang" w:hAnsi="Franklin Gothic Medium"/>
                <w:spacing w:val="1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3 </w:t>
            </w:r>
            <w:r w:rsidRPr="004E5E9A">
              <w:rPr>
                <w:rFonts w:ascii="Franklin Gothic Medium" w:eastAsia="Batang" w:hAnsi="Franklin Gothic Medium"/>
                <w:spacing w:val="1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(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т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р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ех) </w:t>
            </w:r>
            <w:r w:rsidRPr="004E5E9A">
              <w:rPr>
                <w:rFonts w:ascii="Franklin Gothic Medium" w:eastAsia="Batang" w:hAnsi="Franklin Gothic Medium"/>
                <w:spacing w:val="1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ал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е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д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арных </w:t>
            </w:r>
            <w:r w:rsidRPr="004E5E9A">
              <w:rPr>
                <w:rFonts w:ascii="Franklin Gothic Medium" w:eastAsia="Batang" w:hAnsi="Franklin Gothic Medium"/>
                <w:spacing w:val="8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дней </w:t>
            </w:r>
            <w:r w:rsidRPr="004E5E9A">
              <w:rPr>
                <w:rFonts w:ascii="Franklin Gothic Medium" w:eastAsia="Batang" w:hAnsi="Franklin Gothic Medium"/>
                <w:spacing w:val="9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с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о </w:t>
            </w:r>
            <w:r w:rsidRPr="004E5E9A">
              <w:rPr>
                <w:rFonts w:ascii="Franklin Gothic Medium" w:eastAsia="Batang" w:hAnsi="Franklin Gothic Medium"/>
                <w:spacing w:val="10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дня получения: (</w:t>
            </w:r>
            <w:r w:rsidR="00B92A87" w:rsidRPr="004E5E9A">
              <w:rPr>
                <w:rFonts w:ascii="Franklin Gothic Medium" w:eastAsia="Batang" w:hAnsi="Franklin Gothic Medium"/>
                <w:sz w:val="20"/>
                <w:szCs w:val="20"/>
              </w:rPr>
              <w:t>1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) приказа  на  открытие лицевого счета в соответствии с Внутренним документом Брокера, (</w:t>
            </w:r>
            <w:r w:rsidR="00B92A87" w:rsidRPr="004E5E9A">
              <w:rPr>
                <w:rFonts w:ascii="Franklin Gothic Medium" w:eastAsia="Batang" w:hAnsi="Franklin Gothic Medium"/>
                <w:sz w:val="20"/>
                <w:szCs w:val="20"/>
              </w:rPr>
              <w:t>2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) документов, требуемых  в  соответствии  с  Внутренним  документом  Брокера  и  законодательством Республики Казахстан, открыть Клиенту лицевой счет в системе учета номинального держания и субсчет в системе учета Центрального Депозитария, а также другие необходимые счета для исполнения </w:t>
            </w:r>
            <w:r w:rsidR="00B92A87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Клиента;</w:t>
            </w:r>
            <w:proofErr w:type="gramEnd"/>
          </w:p>
          <w:p w:rsidR="001D2E8A" w:rsidRPr="004E5E9A" w:rsidRDefault="001D2E8A" w:rsidP="007307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" w:line="252" w:lineRule="exact"/>
              <w:ind w:right="65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2) </w:t>
            </w:r>
            <w:r w:rsidR="007307CC" w:rsidRPr="004E5E9A">
              <w:rPr>
                <w:rFonts w:ascii="Franklin Gothic Medium" w:hAnsi="Franklin Gothic Medium"/>
                <w:sz w:val="20"/>
                <w:szCs w:val="20"/>
              </w:rPr>
              <w:t>по Приказам Клиента пере</w:t>
            </w:r>
            <w:r w:rsidR="007307CC" w:rsidRPr="004E5E9A">
              <w:rPr>
                <w:rFonts w:ascii="Franklin Gothic Medium" w:hAnsi="Franklin Gothic Medium"/>
                <w:spacing w:val="-1"/>
                <w:sz w:val="20"/>
                <w:szCs w:val="20"/>
              </w:rPr>
              <w:t>в</w:t>
            </w:r>
            <w:r w:rsidR="007307CC" w:rsidRPr="004E5E9A">
              <w:rPr>
                <w:rFonts w:ascii="Franklin Gothic Medium" w:hAnsi="Franklin Gothic Medium"/>
                <w:sz w:val="20"/>
                <w:szCs w:val="20"/>
              </w:rPr>
              <w:t>одить</w:t>
            </w:r>
            <w:r w:rsidR="007307CC" w:rsidRPr="004E5E9A">
              <w:rPr>
                <w:rFonts w:ascii="Franklin Gothic Medium" w:hAnsi="Franklin Gothic Medium"/>
                <w:spacing w:val="5"/>
                <w:sz w:val="20"/>
                <w:szCs w:val="20"/>
              </w:rPr>
              <w:t xml:space="preserve"> </w:t>
            </w:r>
            <w:r w:rsidR="007307CC" w:rsidRPr="004E5E9A">
              <w:rPr>
                <w:rFonts w:ascii="Franklin Gothic Medium" w:hAnsi="Franklin Gothic Medium"/>
                <w:spacing w:val="-2"/>
                <w:sz w:val="20"/>
                <w:szCs w:val="20"/>
              </w:rPr>
              <w:t>д</w:t>
            </w:r>
            <w:r w:rsidR="007307CC" w:rsidRPr="004E5E9A">
              <w:rPr>
                <w:rFonts w:ascii="Franklin Gothic Medium" w:hAnsi="Franklin Gothic Medium"/>
                <w:sz w:val="20"/>
                <w:szCs w:val="20"/>
              </w:rPr>
              <w:t>еньги Клиента на его счет,</w:t>
            </w:r>
            <w:r w:rsidR="007307CC" w:rsidRPr="004E5E9A">
              <w:rPr>
                <w:rFonts w:ascii="Franklin Gothic Medium" w:hAnsi="Franklin Gothic Medium"/>
                <w:spacing w:val="3"/>
                <w:sz w:val="20"/>
                <w:szCs w:val="20"/>
              </w:rPr>
              <w:t xml:space="preserve"> </w:t>
            </w:r>
            <w:r w:rsidR="007307CC" w:rsidRPr="004E5E9A">
              <w:rPr>
                <w:rFonts w:ascii="Franklin Gothic Medium" w:hAnsi="Franklin Gothic Medium"/>
                <w:sz w:val="20"/>
                <w:szCs w:val="20"/>
              </w:rPr>
              <w:t>по указанным реквизитам в Приказе - в течение 3 (трех) рабочих дней в иностранной валюте, в течении 1 (одного) рабочего дня в тенге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;   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 xml:space="preserve">3) совершать операции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ФИ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в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соответствии с условиями настоящего Договора и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Приказами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Клиента, прилагая все возможные усилия для наилучшего их исполнения;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4) приступить к исполнению П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после принятия </w:t>
            </w:r>
            <w:r w:rsidR="007307CC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и предоставления Клиентом Брокеру всех необходимых документов для осуществления расчетов по операции;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5) представлять Клиенту Отчет об исполнении (неисполнении)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и проведенных с его Активами операциях, в порядке и сроки, установленные пунктом </w:t>
            </w:r>
            <w:hyperlink w:anchor="_Порядок_взаимодействия_Сторон" w:history="1">
              <w:r w:rsidRPr="004E5E9A">
                <w:rPr>
                  <w:rFonts w:ascii="Franklin Gothic Medium" w:eastAsia="Batang" w:hAnsi="Franklin Gothic Medium"/>
                  <w:sz w:val="20"/>
                  <w:szCs w:val="20"/>
                </w:rPr>
                <w:t>4.9.</w:t>
              </w:r>
            </w:hyperlink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настоящего Договора;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6) уведомлять Клиента о поступлении доходов, полученных в результате проведения операций и/или владения ФИ и перечислять их, согласно реквизитам, указанным в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Приказе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7) информировать Клиента о проведении общих собраний акционеров Эмитента, акции которого находятся в собственности Клиента;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8) дов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  <w:lang w:val="kk-KZ"/>
              </w:rPr>
              <w:t>одить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до сведения Клиента информацию, касающуюся ценных бумаг, переданных в номинальное держание;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9) раскрывать перед Клиентом информацию, затрагивающую его права и интересы;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10) предоставлять Клиенту возможность ознакомления с имеющейся у него информацией о финансовых инструментах и Эмитентах (за исключением информации, составляющей коммерческую тайну на рынке ценных бумаг и иную охраняемую законами тайну);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11) доводить до сведения Клиента информацию, полученную от Эмитентов и предназначенную для распространения;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12) при исполнении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соблюдать исключительно интересы Клиента, не использовать предоставленную Клиентом конфиденциальную информацию в своих собственных интересах или в интересах третьих лиц, за исключением случаев, которые установлены законодательством РК и (или) требованиями внутренних документов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  <w:lang w:val="en-US"/>
              </w:rPr>
              <w:t>KASE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13) не раскрывать третьим лицам сведения о лицевом счете Клиента, за исключением случаев, предусмотренных действующим законодательством РК;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14) в порядке и сроки, установленные настоящим Договором  уведомлять Клиента:</w:t>
            </w:r>
          </w:p>
          <w:p w:rsidR="001D2E8A" w:rsidRPr="004E5E9A" w:rsidRDefault="001D2E8A" w:rsidP="007307CC">
            <w:pPr>
              <w:numPr>
                <w:ilvl w:val="0"/>
                <w:numId w:val="21"/>
              </w:numPr>
              <w:spacing w:before="100" w:after="20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о санкциях, за исключением административных взысканий, примененных к Брокеру Уполномоченным органом в течение последних двенадцати последовательных календарных месяцев. По санкциям в виде административного взыскания предоставляются сведения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 наложении административного взыскания на Брокера за последние двенадцать последовательных календарных месяцев со дня окончания исполнения постановления о наложении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административного взыскания;</w:t>
            </w:r>
          </w:p>
          <w:p w:rsidR="001D2E8A" w:rsidRPr="004E5E9A" w:rsidRDefault="001D2E8A" w:rsidP="007307CC">
            <w:pPr>
              <w:numPr>
                <w:ilvl w:val="0"/>
                <w:numId w:val="21"/>
              </w:numPr>
              <w:spacing w:before="100" w:after="20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об обстоятельствах, препятствующих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 xml:space="preserve">проведению операций с ФИ, ограничениях и особых условиях, установленных законодательством РК в отношении предполагаемых Клиентом сделок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ФИ;</w:t>
            </w:r>
          </w:p>
          <w:p w:rsidR="001D2E8A" w:rsidRPr="004E5E9A" w:rsidRDefault="001D2E8A" w:rsidP="007307CC">
            <w:pPr>
              <w:numPr>
                <w:ilvl w:val="0"/>
                <w:numId w:val="21"/>
              </w:numPr>
              <w:spacing w:before="100" w:after="20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о несоответствии Брокера требованиям </w:t>
            </w:r>
            <w:bookmarkStart w:id="0" w:name="SUB1003960793_2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fldChar w:fldCharType="begin"/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instrText xml:space="preserve"> HYPERLINK "http://online.zakon.kz/Document/?link_id=1003960793" \o "Постановление Правления Национального Банка Республики Казахстан от 3 февраля 2014 года № 9 \«Об утверждении Правил осуществления брокерской и (или) дилерской деятельности на рынке ценных бумаг\» (с изменениями и дополнениями по состоянию на 28.01.2016 г.)" \t "_parent" </w:instrTex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fldChar w:fldCharType="separate"/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пункта 49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fldChar w:fldCharType="end"/>
            </w:r>
            <w:bookmarkEnd w:id="0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Правил.</w:t>
            </w:r>
          </w:p>
          <w:p w:rsidR="00AB0D60" w:rsidRPr="004E5E9A" w:rsidRDefault="001D2E8A" w:rsidP="007307CC">
            <w:pPr>
              <w:tabs>
                <w:tab w:val="num" w:pos="0"/>
              </w:tabs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15) сообщить Клиенту в течение 2 (двух) рабочих дней со дня получения уведомления уполномоченного органа о приостановлении действия или лишения лицензии в порядке, предусмотренном пунктом 4.</w:t>
            </w:r>
            <w:r w:rsidR="00483C28" w:rsidRPr="004E5E9A">
              <w:rPr>
                <w:rFonts w:ascii="Franklin Gothic Medium" w:eastAsia="Batang" w:hAnsi="Franklin Gothic Medium"/>
                <w:sz w:val="20"/>
                <w:szCs w:val="20"/>
              </w:rPr>
              <w:t>7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. настоящего Договора;</w:t>
            </w:r>
          </w:p>
          <w:p w:rsidR="001D2E8A" w:rsidRPr="004E5E9A" w:rsidRDefault="00AB0D60" w:rsidP="00483C28">
            <w:pPr>
              <w:tabs>
                <w:tab w:val="num" w:pos="0"/>
              </w:tabs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16) 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>в случае внесения Брокером любых изменений,  дополнений в Договор, в том числе изменении тарифов, реквизитов и контактной информации также существенных изменений во Внутренний документ Брокера, затрагивающих права и обязанности Клиента, направить соответствующее уведомление Клиенту и разместить информацию на официальном веб сайте (www.kazks.kz) не менее</w:t>
            </w:r>
            <w:proofErr w:type="gramStart"/>
            <w:r w:rsidRPr="004E5E9A">
              <w:rPr>
                <w:rFonts w:ascii="Franklin Gothic Medium" w:hAnsi="Franklin Gothic Medium"/>
                <w:sz w:val="20"/>
                <w:szCs w:val="20"/>
              </w:rPr>
              <w:t>,</w:t>
            </w:r>
            <w:proofErr w:type="gramEnd"/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чем за 30 (тридцать) календарных дней до вступления в силу данных изменений;       </w:t>
            </w:r>
          </w:p>
          <w:p w:rsidR="001D2E8A" w:rsidRPr="004E5E9A" w:rsidRDefault="001D2E8A" w:rsidP="004E5E9A">
            <w:pPr>
              <w:shd w:val="clear" w:color="auto" w:fill="FFFFFF" w:themeFill="background1"/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</w:t>
            </w:r>
            <w:r w:rsidR="00AB0D60" w:rsidRPr="004E5E9A">
              <w:rPr>
                <w:rFonts w:ascii="Franklin Gothic Medium" w:eastAsia="Batang" w:hAnsi="Franklin Gothic Medium"/>
                <w:sz w:val="20"/>
                <w:szCs w:val="20"/>
              </w:rPr>
              <w:t>7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) уведомлять Клиента о возможностях и фактах возникновения конфликта интересов. Данное уведомление направляется Клиенту в день совершения сделки посредством электронной почты. </w:t>
            </w:r>
          </w:p>
          <w:p w:rsidR="001D2E8A" w:rsidRPr="004E5E9A" w:rsidRDefault="001D2E8A" w:rsidP="004E5E9A">
            <w:pPr>
              <w:shd w:val="clear" w:color="auto" w:fill="FFFFFF" w:themeFill="background1"/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Не рекомендовать Клиенту совершать сделки с финансовыми инструментами, если исполнение такой сделки приведет к возникновению конфликта интересов. В случае нарушения указанного требования Брокер выплачивает Клиенту убытки, понесенные последним в результате такого нарушения, и неустойку в размере 0,1% от суммы сделки.</w:t>
            </w:r>
          </w:p>
          <w:p w:rsidR="001D2E8A" w:rsidRPr="004E5E9A" w:rsidRDefault="001D2E8A" w:rsidP="004E5E9A">
            <w:pPr>
              <w:shd w:val="clear" w:color="auto" w:fill="FFFFFF" w:themeFill="background1"/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В случае возникновения конфликта интересов, совершить сделку с ФИ, исходя из приоритета интересов Клиента над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своими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.</w:t>
            </w:r>
          </w:p>
          <w:p w:rsidR="001D2E8A" w:rsidRPr="004E5E9A" w:rsidRDefault="001D2E8A" w:rsidP="004E5E9A">
            <w:pPr>
              <w:shd w:val="clear" w:color="auto" w:fill="FFFFFF" w:themeFill="background1"/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</w:t>
            </w:r>
            <w:r w:rsidR="00AB0D60" w:rsidRPr="004E5E9A">
              <w:rPr>
                <w:rFonts w:ascii="Franklin Gothic Medium" w:eastAsia="Batang" w:hAnsi="Franklin Gothic Medium"/>
                <w:sz w:val="20"/>
                <w:szCs w:val="20"/>
              </w:rPr>
              <w:t>8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) предоставлять информацию Уполномоченному органу о сделке с ценными бумагами, совершенной Клиентом в соответствии с настоящим Договором и в отношении которой законодательством Республики Казахстан установлены ограничения и особые условия, не позднее дня, следующего за днем заключения такой сделки;</w:t>
            </w:r>
          </w:p>
          <w:p w:rsidR="001D2E8A" w:rsidRPr="004E5E9A" w:rsidRDefault="00AB0D60" w:rsidP="004E5E9A">
            <w:pPr>
              <w:shd w:val="clear" w:color="auto" w:fill="FFFFFF" w:themeFill="background1"/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19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) не принимать к исполнению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Приказы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на покупку ФИ на сумму, превышающую остаток денег на Лицевом счете Клиента;</w:t>
            </w:r>
          </w:p>
          <w:p w:rsidR="001D2E8A" w:rsidRPr="004E5E9A" w:rsidRDefault="00AB0D60" w:rsidP="004E5E9A">
            <w:pPr>
              <w:shd w:val="clear" w:color="auto" w:fill="FFFFFF" w:themeFill="background1"/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20)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 не принимать к исполнению П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риказы 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>Клиента без какой-либо ответственности со своей стороны в случае, если:</w:t>
            </w:r>
          </w:p>
          <w:p w:rsidR="001D2E8A" w:rsidRPr="004E5E9A" w:rsidRDefault="000A045F" w:rsidP="004E5E9A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не оформлен в соответствии с Внутренним документом Брокера;</w:t>
            </w:r>
          </w:p>
          <w:p w:rsidR="001D2E8A" w:rsidRPr="004E5E9A" w:rsidRDefault="000A045F" w:rsidP="004E5E9A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носит неясный (</w:t>
            </w:r>
            <w:proofErr w:type="gramStart"/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неоднозначный) </w:t>
            </w:r>
            <w:proofErr w:type="gramEnd"/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>характер, оформлено неразборчиво или плохо читаемо;</w:t>
            </w:r>
          </w:p>
          <w:p w:rsidR="001D2E8A" w:rsidRPr="004E5E9A" w:rsidRDefault="001D2E8A" w:rsidP="004E5E9A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содержание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противоречит действующему законодательству РК, правилам Организатора торгов;</w:t>
            </w:r>
          </w:p>
          <w:p w:rsidR="001D2E8A" w:rsidRPr="004E5E9A" w:rsidRDefault="001D2E8A" w:rsidP="004E5E9A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ФИ, в отношении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которых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представлен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 обременены;</w:t>
            </w:r>
          </w:p>
          <w:p w:rsidR="001D2E8A" w:rsidRPr="004E5E9A" w:rsidRDefault="000A045F" w:rsidP="004E5E9A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>Приказ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содержит указания совершить операции, по которым Клиент не выставил соответствующего обеспечения Активов или имеются сомнения в способности Клиента обеспечить надлежащее исполнение указанной сделки;</w:t>
            </w:r>
          </w:p>
          <w:p w:rsidR="001D2E8A" w:rsidRPr="004E5E9A" w:rsidRDefault="001D2E8A" w:rsidP="004E5E9A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отсутствует оригинал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 направленного Клиентом по факсу и (или) электронной почте в течение предыдущего календарного месяца;</w:t>
            </w:r>
          </w:p>
          <w:p w:rsidR="001D2E8A" w:rsidRPr="004E5E9A" w:rsidRDefault="001D2E8A" w:rsidP="004E5E9A">
            <w:pPr>
              <w:numPr>
                <w:ilvl w:val="0"/>
                <w:numId w:val="12"/>
              </w:numPr>
              <w:shd w:val="clear" w:color="auto" w:fill="FFFFFF" w:themeFill="background1"/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в иных случаях, предусмотренных действующим законодательством РК;</w:t>
            </w:r>
          </w:p>
          <w:p w:rsidR="001D2E8A" w:rsidRPr="004E5E9A" w:rsidRDefault="001D2E8A" w:rsidP="004E5E9A">
            <w:pPr>
              <w:shd w:val="clear" w:color="auto" w:fill="FFFFFF" w:themeFill="background1"/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</w:p>
          <w:p w:rsidR="001D2E8A" w:rsidRPr="004E5E9A" w:rsidRDefault="001D2E8A" w:rsidP="004E5E9A">
            <w:pPr>
              <w:shd w:val="clear" w:color="auto" w:fill="FFFFFF" w:themeFill="background1"/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2</w:t>
            </w:r>
            <w:r w:rsidR="00AB0D60" w:rsidRPr="004E5E9A">
              <w:rPr>
                <w:rFonts w:ascii="Franklin Gothic Medium" w:eastAsia="Batang" w:hAnsi="Franklin Gothic Medium"/>
                <w:sz w:val="20"/>
                <w:szCs w:val="20"/>
              </w:rPr>
              <w:t>1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) не позднее 1</w:t>
            </w:r>
            <w:r w:rsidR="00972AF8" w:rsidRPr="004E5E9A">
              <w:rPr>
                <w:rFonts w:ascii="Franklin Gothic Medium" w:eastAsia="Batang" w:hAnsi="Franklin Gothic Medium"/>
                <w:sz w:val="20"/>
                <w:szCs w:val="20"/>
              </w:rPr>
              <w:t>0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</w:t>
            </w:r>
            <w:r w:rsidR="00972AF8" w:rsidRPr="004E5E9A">
              <w:rPr>
                <w:rFonts w:ascii="Franklin Gothic Medium" w:eastAsia="Batang" w:hAnsi="Franklin Gothic Medium"/>
                <w:sz w:val="20"/>
                <w:szCs w:val="20"/>
              </w:rPr>
              <w:t>рабочего дня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каждого месяца предоставлять счет  на оплату Клиенту – юридическому лицу, Клиенту – физическому лицу - при недостаточности (отсутствии) денег на Лицевом счете;</w:t>
            </w:r>
          </w:p>
          <w:p w:rsidR="001D2E8A" w:rsidRPr="004E5E9A" w:rsidRDefault="001D2E8A" w:rsidP="004E5E9A">
            <w:pPr>
              <w:shd w:val="clear" w:color="auto" w:fill="FFFFFF" w:themeFill="background1"/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2</w:t>
            </w:r>
            <w:r w:rsidR="00AB0D60" w:rsidRPr="004E5E9A">
              <w:rPr>
                <w:rFonts w:ascii="Franklin Gothic Medium" w:eastAsia="Batang" w:hAnsi="Franklin Gothic Medium"/>
                <w:sz w:val="20"/>
                <w:szCs w:val="20"/>
              </w:rPr>
              <w:t>2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) осуществлять иные функции, не противоречащие законодательству Республики Казахстан. </w:t>
            </w:r>
          </w:p>
          <w:p w:rsidR="00A9230D" w:rsidRPr="004E5E9A" w:rsidRDefault="00A9230D" w:rsidP="007307CC">
            <w:pPr>
              <w:tabs>
                <w:tab w:val="num" w:pos="0"/>
              </w:tabs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</w:p>
          <w:p w:rsidR="001D2E8A" w:rsidRPr="004E5E9A" w:rsidRDefault="001D2E8A" w:rsidP="007307CC">
            <w:pPr>
              <w:spacing w:after="120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3.2. Брокер имеет право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: </w:t>
            </w:r>
          </w:p>
          <w:p w:rsidR="001D2E8A" w:rsidRPr="004E5E9A" w:rsidRDefault="001D2E8A" w:rsidP="007307CC">
            <w:pPr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1) потребовать от Клиента предоставления в сроки, установленные подпунктом 5) пункта 3.4. Договора, оригинала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, переданного Клиентом Брокеру по факсу или электронной почте в течение предыдущего календарного месяца, В случае непредоставления Брокеру оригиналов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Клиентом, Брокер оставляет за собой право приостановить оказание услуг данному Клиенту по настоящему Договору до момента предоставления оригинала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;</w:t>
            </w:r>
          </w:p>
          <w:p w:rsidR="001D2E8A" w:rsidRPr="004E5E9A" w:rsidRDefault="001D2E8A" w:rsidP="007307CC">
            <w:pPr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2) давать Клиенту рекомендации о наиболее выгодных на его взгляд инвестиционных решениях. При этом Клиент принимает инвестиционные решения на свой риск и Брокер не несет ответственности за последствия данных решений, если при этом им не были нарушены условия настоящего Договора или требования законодательства РК; </w:t>
            </w:r>
          </w:p>
          <w:p w:rsidR="001D2E8A" w:rsidRPr="004E5E9A" w:rsidRDefault="000A045F" w:rsidP="007307CC">
            <w:pPr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3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) </w:t>
            </w:r>
            <w:r w:rsidR="00DC6C19" w:rsidRPr="004E5E9A">
              <w:rPr>
                <w:rFonts w:ascii="Franklin Gothic Medium" w:eastAsia="Batang" w:hAnsi="Franklin Gothic Medium"/>
                <w:sz w:val="20"/>
                <w:szCs w:val="20"/>
                <w:lang w:val="kk-KZ"/>
              </w:rPr>
              <w:t>с согласия Клиента в письменном виде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списывать с Лицевого счета Клиента:</w:t>
            </w:r>
          </w:p>
          <w:p w:rsidR="001D2E8A" w:rsidRPr="004E5E9A" w:rsidRDefault="001D2E8A" w:rsidP="007307CC">
            <w:pPr>
              <w:numPr>
                <w:ilvl w:val="0"/>
                <w:numId w:val="22"/>
              </w:numPr>
              <w:spacing w:before="100"/>
              <w:ind w:left="993" w:hanging="284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сумму комиссионного вознаграждения, рассчитанную в соответствии с тарифами, предусмотренными приложением 1 к настоящему Договору;</w:t>
            </w:r>
          </w:p>
          <w:p w:rsidR="001D2E8A" w:rsidRPr="004E5E9A" w:rsidRDefault="001D2E8A" w:rsidP="007307CC">
            <w:pPr>
              <w:numPr>
                <w:ilvl w:val="0"/>
                <w:numId w:val="22"/>
              </w:numPr>
              <w:spacing w:before="100"/>
              <w:ind w:left="993" w:hanging="284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сумму комиссии сторонних организаций;</w:t>
            </w:r>
          </w:p>
          <w:p w:rsidR="001D2E8A" w:rsidRPr="004E5E9A" w:rsidRDefault="001D2E8A" w:rsidP="007307CC">
            <w:pPr>
              <w:numPr>
                <w:ilvl w:val="0"/>
                <w:numId w:val="22"/>
              </w:numPr>
              <w:spacing w:before="100"/>
              <w:ind w:left="993" w:hanging="284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сумму пени и штрафов, образовавшихся по настоящему Договору;</w:t>
            </w:r>
          </w:p>
          <w:p w:rsidR="001D2E8A" w:rsidRPr="004E5E9A" w:rsidRDefault="001D2E8A" w:rsidP="007307CC">
            <w:pPr>
              <w:numPr>
                <w:ilvl w:val="0"/>
                <w:numId w:val="22"/>
              </w:numPr>
              <w:spacing w:before="100"/>
              <w:ind w:left="993" w:hanging="284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иные суммы затрат, возникшие непосредственно вследствие совершения операций с Активами Клиента или их хранением, подлежащие возмещению Клиентом Брокеру;</w:t>
            </w:r>
          </w:p>
          <w:p w:rsidR="001D2E8A" w:rsidRPr="004E5E9A" w:rsidRDefault="001D2E8A" w:rsidP="007307CC">
            <w:pPr>
              <w:numPr>
                <w:ilvl w:val="0"/>
                <w:numId w:val="22"/>
              </w:numPr>
              <w:spacing w:before="100"/>
              <w:ind w:left="993" w:hanging="284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сумму остатка денег при закрытии Лицевого счета Клиен</w:t>
            </w:r>
            <w:r w:rsidR="001D0EE9" w:rsidRPr="004E5E9A">
              <w:rPr>
                <w:rFonts w:ascii="Franklin Gothic Medium" w:eastAsia="Batang" w:hAnsi="Franklin Gothic Medium"/>
                <w:sz w:val="20"/>
                <w:szCs w:val="20"/>
              </w:rPr>
              <w:t>та в соответствии с подпунктом 8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) настоящего пункта.</w:t>
            </w:r>
          </w:p>
          <w:p w:rsidR="001D2E8A" w:rsidRPr="004E5E9A" w:rsidRDefault="000A045F" w:rsidP="007307CC">
            <w:pPr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4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) в случае просрочки оплаты счета, выставленного Брокером, приостановить оказание услуг Клиенту до исполнения Клиентом обязательств и 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>начислить пеню в соответствии с пунктом 6.3. настоящего Договора;</w:t>
            </w:r>
          </w:p>
          <w:p w:rsidR="001D2E8A" w:rsidRPr="004E5E9A" w:rsidRDefault="000A045F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5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>) если Клиент не уведомил Брокера об изменении своих контактов или реквизитов, в результате чего связь с Клиентом была утеряна, Брокер вправе по своему усмотрению при проведении отдельных операций, таких, как перечисление Клиенту доходов по ФИ, раскрытие информации о Клиенте и т.д.:</w:t>
            </w:r>
          </w:p>
          <w:p w:rsidR="001D2E8A" w:rsidRPr="004E5E9A" w:rsidRDefault="001D2E8A" w:rsidP="007307CC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руководствоваться имеющейся информацией о Клиенте (банковские реквизиты, образцы подписей и т.д.);</w:t>
            </w:r>
          </w:p>
          <w:p w:rsidR="001D2E8A" w:rsidRPr="004E5E9A" w:rsidRDefault="001D2E8A" w:rsidP="007307CC">
            <w:pPr>
              <w:numPr>
                <w:ilvl w:val="0"/>
                <w:numId w:val="12"/>
              </w:numPr>
              <w:tabs>
                <w:tab w:val="clear" w:pos="360"/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приостановить любые операции с Активами Клиента до однозначного прояснения ситуации.</w:t>
            </w:r>
          </w:p>
          <w:p w:rsidR="001D2E8A" w:rsidRPr="004E5E9A" w:rsidRDefault="001D2E8A" w:rsidP="007307CC">
            <w:pPr>
              <w:tabs>
                <w:tab w:val="num" w:pos="0"/>
              </w:tabs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В обоих случаях действия Брокера расцениваются как совершенные надлежащим образом;</w:t>
            </w:r>
          </w:p>
          <w:p w:rsidR="001D2E8A" w:rsidRPr="004E5E9A" w:rsidRDefault="000A045F" w:rsidP="007307CC">
            <w:pPr>
              <w:tabs>
                <w:tab w:val="num" w:pos="0"/>
              </w:tabs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6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>) в случае исполнения обязательств по закрытию сделки РЕПО за счет Брокера в связи с неисполнением Клиентом своих обязательств по обеспечению ФИ и/или денег, Брокер имеет право в безакцептном порядке списать в свою собственность ФИ и/или деньги, поступившие по этой сделке на субсчет Клиента. Кроме того, Клиент обязан возместить Брокеру убытки, не покрытые за счет ФИ и/или денег, списанных Брокером с субсчета Клиента;</w:t>
            </w:r>
          </w:p>
          <w:p w:rsidR="001D2E8A" w:rsidRPr="004E5E9A" w:rsidRDefault="001D0EE9" w:rsidP="007307CC">
            <w:pPr>
              <w:tabs>
                <w:tab w:val="num" w:pos="0"/>
              </w:tabs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7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>) предоставлять КА</w:t>
            </w:r>
            <w:proofErr w:type="gramStart"/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  <w:lang w:val="en-US"/>
              </w:rPr>
              <w:t>SE</w:t>
            </w:r>
            <w:proofErr w:type="gramEnd"/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запрашиваемые документы Клиента в соответствии с требованиями внутренних документов КА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  <w:lang w:val="en-US"/>
              </w:rPr>
              <w:t>SE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>;</w:t>
            </w:r>
          </w:p>
          <w:p w:rsidR="001D2E8A" w:rsidRPr="004E5E9A" w:rsidRDefault="001D0EE9" w:rsidP="007307CC">
            <w:pPr>
              <w:tabs>
                <w:tab w:val="num" w:pos="0"/>
              </w:tabs>
              <w:spacing w:before="10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8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) закрыть Лицевой счет Клиента при отсутствии на нем ценных бумаг (прав требования по обязательствам эмитента по эмиссионным ценным бумагам) в течение последних двенадцати месяцев и наличия на счете Клиента для учета денег суммы в размере не более 1 000,0 (одной тысячи) тенге с отнесением остатка суммы денег на счет доходов Брокера. </w:t>
            </w:r>
            <w:proofErr w:type="gramEnd"/>
          </w:p>
          <w:p w:rsidR="001D2E8A" w:rsidRPr="004E5E9A" w:rsidRDefault="001D2E8A" w:rsidP="007307CC">
            <w:pPr>
              <w:spacing w:before="180" w:after="120"/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bookmarkStart w:id="1" w:name="конфликт"/>
            <w:bookmarkEnd w:id="1"/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3.3. Брокер не вправе:</w:t>
            </w:r>
          </w:p>
          <w:p w:rsidR="001D2E8A" w:rsidRPr="004E5E9A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1) заключать операции с ФИ Клиента по цене худшей, чем наилучшая цена встречных заявок на заключение операций с ФИ данного типа, зарегистрированных в Торговой системе соответствующего Организатора торгов на момент заключения данной операции;</w:t>
            </w:r>
          </w:p>
          <w:p w:rsidR="001D2E8A" w:rsidRPr="004E5E9A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2) при оказании услуг, гарантировать Клиенту получение прибыли или отсутствие убытков по операциям с ФИ, которые будут совершены в соответствии с настоящим Договором;</w:t>
            </w:r>
          </w:p>
          <w:p w:rsidR="001D2E8A" w:rsidRPr="004E5E9A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3) предоставлять Клиенту рекомендации о совершении операции с ФИ, если исполнение такой операции приведет к конфликту интересов;</w:t>
            </w:r>
          </w:p>
          <w:p w:rsidR="001D2E8A" w:rsidRPr="004E5E9A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4) осуществлять регистрацию операций с ФИ, не соответствующих требованиям законодательства РК.</w:t>
            </w:r>
            <w:proofErr w:type="gramEnd"/>
          </w:p>
          <w:p w:rsidR="001D2E8A" w:rsidRPr="004E5E9A" w:rsidRDefault="001D2E8A" w:rsidP="007307CC">
            <w:pPr>
              <w:spacing w:before="180" w:after="120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3.4. Клиент обязуется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: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1) предоставлять Брокеру необходимую  информацию для выполнения Брокером обязательств по настоящему Договору, соблюдая при этом условия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>ее полноты, достоверности и своевременности;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2) нести риски, связанные с операциями, совершенными Брокером с Активами Клиента в соответствии с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Приказами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3) подавать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Приказы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на совершение операций с деньгами/ФИ в пределах остатков денег/ФИ на Лицевом счете у Брокера;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4) оформлять и передавать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Приказы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на проведение операций по Лицевому счету в соответствии с утвержденным Внутренним документом Брокера;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5) ежемесячно предоставлять Брокеру, не позднее последнего рабочего дня, оригинал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 направленного Брокеру факсом или по электронной почте в течение данного месяца;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6) до момента проведения операции обеспечивать поступление на соответствующие счета Брокера Активов, выступающих предметом предполагаемой операции, включая сумму комиссионного вознаграждения Брокера и комиссии сторонних организаций, возникающих при проведении данной операции;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7) в случае принятия решения об отмене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, немедленно известить об этом Брокера в устной форме с последующим подтверждением по факсу или электронной почте. Если решение об отмене поступило после заключения Брокером операции в соответствии с полученным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Приказом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, Клиент обязуется принять на себя все обязательства, вытекающие из заключенных Брокером операций по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Приказу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8) в течение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10 (десяти) рабочих дней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со дня получения счета на оплату, оплатить задолженность, возникшую непосредственно вследствие совершения операций с Активами Клиента или их хранением;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9) незамедлительно извещать в документарной форме и в соответствии с утвержденным Внутренним документом Брокера об изменении своих реквизитов и контактной информации;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10) принять обязательства перед сторонними организациями, возникшие у Брокера в связи с исполнением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Приказом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11) в сроки установленные запросом Брокера предоставить документы и (или) информацию необходимые КА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  <w:lang w:val="en-US"/>
              </w:rPr>
              <w:t>SE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 соответствии с требованиями внутренних документов КА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  <w:lang w:val="en-US"/>
              </w:rPr>
              <w:t>SE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; 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12) и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ые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обя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ан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ости,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пред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смо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т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рен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ые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а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он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о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д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тел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ь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ст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ом 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Р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есп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у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бли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азахстан.</w:t>
            </w:r>
          </w:p>
          <w:p w:rsidR="001D2E8A" w:rsidRPr="004E5E9A" w:rsidRDefault="001D2E8A" w:rsidP="007307CC">
            <w:pPr>
              <w:spacing w:before="180" w:after="1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3.5. Клиент имеет право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: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1) распоряжаться по своему усмотрению Активами, находящимися в номинальном держании Брокера;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2) давать Брокеру 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Приказы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на совершение операций со своими Активами в соответствии с требованиями законодательства РК и Внутренним документом  Брокера;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3) получать любую информацию о действии Брокера в отношении собственных Активов, текущем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 xml:space="preserve">состоянии своих Активов и историю проведенных с ними операций, по формам, установленным Внутренним документом  Брокера; 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4) получать информацию о финансовом состоянии Брокера, соответствии его лицензионным требованиям и другим требованиям законодательства РК;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5) предоставить Брокеру полномочия участвовать в общих собраниях акционерных обществ, в которых Клиент владеет пакетом акций, переданных в номинальное держание, включая право голосовать, участвовать в принятии решений, подписывать протокол собрания и осуществлять иные права, предоставленные акционеру в соответствии с учредительными документами указанных акционерных обществ. В этом случае Клиент обязуется не позднее, чем за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10 (десять) календарных дней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до предстоящего собрания</w:t>
            </w:r>
            <w:r w:rsidR="000A045F" w:rsidRPr="004E5E9A">
              <w:rPr>
                <w:rFonts w:ascii="Franklin Gothic Medium" w:eastAsia="Batang" w:hAnsi="Franklin Gothic Medium"/>
                <w:sz w:val="20"/>
                <w:szCs w:val="20"/>
              </w:rPr>
              <w:t>, направить Брокеру письменный Приказ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и доверенность на участие в собрании на имя Брокера. Порядок возмещения расходов и оплаты услуг Брокера в этом случае определяется в дополнительном соглашении к настоящему Договору;</w:t>
            </w:r>
          </w:p>
          <w:p w:rsidR="001D2E8A" w:rsidRPr="004E5E9A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6) иные права, пред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смо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т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рен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ые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а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он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о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д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тел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ь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ст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ом 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Р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есп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у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бли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и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азахстан. </w:t>
            </w:r>
          </w:p>
          <w:p w:rsidR="001D2E8A" w:rsidRPr="004E5E9A" w:rsidRDefault="001D2E8A" w:rsidP="007307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hanging="720"/>
              <w:jc w:val="both"/>
              <w:rPr>
                <w:rFonts w:ascii="Franklin Gothic Medium" w:eastAsia="Batang" w:hAnsi="Franklin Gothic Medium"/>
                <w:bCs/>
                <w:sz w:val="20"/>
              </w:rPr>
            </w:pPr>
            <w:bookmarkStart w:id="2" w:name="_Порядок_взаимодействия_Сторон"/>
            <w:bookmarkEnd w:id="2"/>
            <w:r w:rsidRPr="004E5E9A">
              <w:rPr>
                <w:rFonts w:ascii="Franklin Gothic Medium" w:eastAsia="Batang" w:hAnsi="Franklin Gothic Medium"/>
                <w:bCs/>
                <w:sz w:val="20"/>
              </w:rPr>
              <w:t>Порядок взаимодействия Сторон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4.1.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Взаимодействие Брокера и Клиента осуществляется в соответствии с требованиями действующего законодательства РК о рынке ценных бумаг, а также в соответствии с действующим Внутренним документом Брокера. 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4.2.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Для открытия Лицевого счета, Клиент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предоставляет Брокеру необходимые документы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  предусмотренные действующим законодательством РК и Внутренним документом Брокера.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4.3.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Операции с Активами Клиента Брокер осуществляет на основании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в сроки, установленные данным </w:t>
            </w:r>
            <w:r w:rsidR="0099554A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Приказом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. </w:t>
            </w:r>
          </w:p>
          <w:p w:rsidR="001D2E8A" w:rsidRPr="004E5E9A" w:rsidRDefault="001D2E8A" w:rsidP="007307CC">
            <w:pPr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4.4.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Исполнение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на совершение операции на KASE совершается в тот же день, если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был получен Брокером не позднее, чем за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30 (тридцать) минут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до окончания торгового дня KASE.</w:t>
            </w:r>
          </w:p>
          <w:p w:rsidR="001D2E8A" w:rsidRPr="004E5E9A" w:rsidRDefault="001D2E8A" w:rsidP="007307CC">
            <w:pPr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Исполнение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на совершение операции с деньгами совершается в тот же день, если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был получен Брокером не позднее, чем за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30 (тридцать) минут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до окончания операционного дня Банка, обслуживающего Брокера, с учетом условий, предусмотренных подпунктом 2) пункта 3.1. настоящего Договора. </w:t>
            </w:r>
          </w:p>
          <w:p w:rsidR="001D2E8A" w:rsidRPr="004E5E9A" w:rsidRDefault="001D2E8A" w:rsidP="007307CC">
            <w:pPr>
              <w:ind w:firstLine="567"/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В иных случаях исполнение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по вышеуказанным операциям начинается на следующий рабочий день.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4.5.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Принятие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к исполнению подтверждается подписью представителя Брокера, принявшего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, с указанием сведений представителя, а также даты и точного времени принятия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Второй экземпляр оригинала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 с подписью представителя Брокера возвращается Клиенту. 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bCs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4.6.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Основными способами передачи любых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и уведомлений Клиентом Брокеру являются: </w:t>
            </w:r>
          </w:p>
          <w:p w:rsidR="001D2E8A" w:rsidRPr="004E5E9A" w:rsidRDefault="001D2E8A" w:rsidP="00DB23BD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передача с нарочным (Клиентом, представителем по доверенности); </w:t>
            </w:r>
          </w:p>
          <w:p w:rsidR="001D2E8A" w:rsidRPr="004E5E9A" w:rsidRDefault="001D2E8A" w:rsidP="00DB23BD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доставка почтовой службой; </w:t>
            </w:r>
          </w:p>
          <w:p w:rsidR="001D2E8A" w:rsidRPr="004E5E9A" w:rsidRDefault="001D2E8A" w:rsidP="00DB23BD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передача по факсу;</w:t>
            </w:r>
          </w:p>
          <w:p w:rsidR="001D2E8A" w:rsidRPr="004E5E9A" w:rsidRDefault="001D2E8A" w:rsidP="00DB23BD">
            <w:pPr>
              <w:numPr>
                <w:ilvl w:val="0"/>
                <w:numId w:val="13"/>
              </w:numPr>
              <w:tabs>
                <w:tab w:val="clear" w:pos="360"/>
                <w:tab w:val="num" w:pos="0"/>
              </w:tabs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передача по электронной почте.</w:t>
            </w:r>
          </w:p>
          <w:p w:rsidR="001D2E8A" w:rsidRPr="004E5E9A" w:rsidRDefault="001D2E8A" w:rsidP="007307CC">
            <w:pPr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          4.7.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Уведомления, предусмотренные подпунктом 14) пункта 3.1. настоящего Договора оформляются в письменном виде и направляются Брокером Клиенту почтой и (или) с нарочным, и (или) электронной почтой или иными возможными видами связи, и (или) размещаются на интернет-ресурсе Брокера в день возникновения основания отправки такого уведомления.</w:t>
            </w:r>
            <w:proofErr w:type="gramEnd"/>
          </w:p>
          <w:p w:rsidR="001D2E8A" w:rsidRPr="004E5E9A" w:rsidRDefault="001D2E8A" w:rsidP="007307CC">
            <w:pPr>
              <w:ind w:firstLine="426"/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bCs/>
                <w:sz w:val="20"/>
                <w:szCs w:val="20"/>
              </w:rPr>
              <w:t xml:space="preserve">   4.8.</w:t>
            </w:r>
            <w:r w:rsidRPr="004E5E9A">
              <w:rPr>
                <w:rFonts w:ascii="Franklin Gothic Medium" w:eastAsia="Batang" w:hAnsi="Franklin Gothic Medium"/>
                <w:bCs/>
                <w:sz w:val="20"/>
                <w:szCs w:val="20"/>
              </w:rPr>
              <w:t>Стороны также пришли к соглашению о возможности использования механизма передачи транзитных приказов, встроенный в торговой системе Организатора торгов (интернет-трейдинг)</w:t>
            </w:r>
            <w:r w:rsidRPr="004E5E9A">
              <w:rPr>
                <w:rFonts w:ascii="Franklin Gothic Medium" w:eastAsia="Batang" w:hAnsi="Franklin Gothic Medium"/>
                <w:bCs/>
                <w:sz w:val="20"/>
                <w:szCs w:val="20"/>
                <w:lang w:val="kk-KZ"/>
              </w:rPr>
              <w:t>.</w:t>
            </w:r>
            <w:r w:rsidRPr="004E5E9A">
              <w:rPr>
                <w:rFonts w:ascii="Franklin Gothic Medium" w:eastAsia="Batang" w:hAnsi="Franklin Gothic Medium"/>
                <w:bCs/>
                <w:sz w:val="20"/>
                <w:szCs w:val="20"/>
              </w:rPr>
              <w:t xml:space="preserve"> Порядок использования механизма передачи транзитных приказов регулируется отдельными соглашениями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</w:t>
            </w:r>
            <w:r w:rsidRPr="004E5E9A">
              <w:rPr>
                <w:rFonts w:ascii="Franklin Gothic Medium" w:eastAsia="Batang" w:hAnsi="Franklin Gothic Medium"/>
                <w:bCs/>
                <w:sz w:val="20"/>
                <w:szCs w:val="20"/>
              </w:rPr>
              <w:t xml:space="preserve"> подписываемыми Сторонами в рамках настоящего Договора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.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 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 4.9.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 качестве подтверждения исполнения (или неисполнения)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Брокер не позднее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18 часов дня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, следующего за днем совершения операции,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предоставляет соответствующий отчет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посредством электронной почты. Все документы оформляются и передаются Сторонами в соответствии с Внутренним документом  Брокера и настоящим Договором.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4.10.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Регистрация операций с ФИ Клиента осуществляется по Лицевому счету Клиента и субсчету Клиента в системе учета ЦДЦБ/Кастодина. Подтверждением прав Клиента на ФИ является выписка с Лицевого счета Клиента.  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4.11.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Закрытие Лицевого счета проводится:</w:t>
            </w:r>
          </w:p>
          <w:p w:rsidR="001D2E8A" w:rsidRPr="004E5E9A" w:rsidRDefault="001D2E8A" w:rsidP="007307CC">
            <w:pPr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- на основании приказа Клиента на закрытие лицевого счета;</w:t>
            </w:r>
          </w:p>
          <w:p w:rsidR="00D26912" w:rsidRPr="004E5E9A" w:rsidRDefault="001D2E8A" w:rsidP="001D0EE9">
            <w:pPr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- при отсутствии на лицевом счете Клиента Активов в течение последовательных  12 (двенадцати) календарных месяцев либо при отсутствии на Лицевом счете Клиента ценных бумаг (прав требования по обязательствам эмитента по эмиссионным ценным бумагам) в течение последних двенадцати месяцев.</w:t>
            </w:r>
          </w:p>
          <w:p w:rsidR="001A76EC" w:rsidRPr="004E5E9A" w:rsidRDefault="001D2E8A" w:rsidP="007307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60"/>
              </w:tabs>
              <w:spacing w:before="120" w:after="120"/>
              <w:ind w:left="0" w:firstLine="0"/>
              <w:jc w:val="both"/>
              <w:rPr>
                <w:rFonts w:ascii="Franklin Gothic Medium" w:eastAsia="Batang" w:hAnsi="Franklin Gothic Medium"/>
                <w:bCs/>
                <w:sz w:val="20"/>
                <w:lang w:val="kk-KZ"/>
              </w:rPr>
            </w:pPr>
            <w:bookmarkStart w:id="3" w:name="_Стоимость_услуг_и"/>
            <w:bookmarkEnd w:id="3"/>
            <w:r w:rsidRPr="004E5E9A">
              <w:rPr>
                <w:rFonts w:ascii="Franklin Gothic Medium" w:eastAsia="Batang" w:hAnsi="Franklin Gothic Medium"/>
                <w:bCs/>
                <w:sz w:val="20"/>
              </w:rPr>
              <w:t>Стоимость услуг и порядок взаиморасчетов</w:t>
            </w:r>
          </w:p>
          <w:p w:rsidR="001A76EC" w:rsidRPr="004E5E9A" w:rsidRDefault="001D2E8A" w:rsidP="001D0EE9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  <w:lang w:val="kk-KZ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5.1.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Услуги Брокера оплачиваются на основании тарифов, являющихся приложением</w:t>
            </w:r>
            <w:r w:rsidR="00DC6C19"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1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 настоящему Договору и неотъемлемой его частью. </w:t>
            </w:r>
          </w:p>
          <w:p w:rsidR="001A76EC" w:rsidRPr="004E5E9A" w:rsidRDefault="00BE14B8" w:rsidP="001D0EE9">
            <w:pPr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>5.2.</w:t>
            </w:r>
            <w:r w:rsidRPr="004E5E9A">
              <w:rPr>
                <w:rFonts w:ascii="Franklin Gothic Medium" w:hAnsi="Franklin Gothic Medium"/>
                <w:sz w:val="20"/>
                <w:szCs w:val="20"/>
              </w:rPr>
              <w:t xml:space="preserve"> Комиссионное вознаграждение Брокера начисляется за исполненный клиентский приказ и выставляется Брокером ежемесячно не позднее 10го рабочего дня за предыдущий календарный месяц. </w:t>
            </w:r>
          </w:p>
          <w:p w:rsidR="001D2E8A" w:rsidRPr="004E5E9A" w:rsidRDefault="001D0EE9" w:rsidP="007307CC">
            <w:pPr>
              <w:spacing w:before="100" w:after="60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hAnsi="Franklin Gothic Medium"/>
                <w:b/>
                <w:sz w:val="20"/>
                <w:szCs w:val="20"/>
              </w:rPr>
              <w:t xml:space="preserve">        </w:t>
            </w:r>
            <w:r w:rsidR="00BE14B8" w:rsidRPr="004E5E9A">
              <w:rPr>
                <w:rFonts w:ascii="Franklin Gothic Medium" w:hAnsi="Franklin Gothic Medium"/>
                <w:b/>
                <w:sz w:val="20"/>
                <w:szCs w:val="20"/>
              </w:rPr>
              <w:t>5.3.</w:t>
            </w:r>
            <w:r w:rsidR="00BE14B8" w:rsidRPr="004E5E9A">
              <w:rPr>
                <w:rFonts w:ascii="Franklin Gothic Medium" w:hAnsi="Franklin Gothic Medium"/>
                <w:sz w:val="20"/>
                <w:szCs w:val="20"/>
              </w:rPr>
              <w:t xml:space="preserve"> Комиссии сторонних организаций (ЦДЦБ, ЕРЦБ, Кастодиана)  выставляются Брокером ежемесячно не позднее 10го рабочего дня месяца, следующего </w:t>
            </w:r>
            <w:proofErr w:type="gramStart"/>
            <w:r w:rsidR="00BE14B8" w:rsidRPr="004E5E9A">
              <w:rPr>
                <w:rFonts w:ascii="Franklin Gothic Medium" w:hAnsi="Franklin Gothic Medium"/>
                <w:sz w:val="20"/>
                <w:szCs w:val="20"/>
              </w:rPr>
              <w:t>за</w:t>
            </w:r>
            <w:proofErr w:type="gramEnd"/>
            <w:r w:rsidR="00BE14B8" w:rsidRPr="004E5E9A">
              <w:rPr>
                <w:rFonts w:ascii="Franklin Gothic Medium" w:hAnsi="Franklin Gothic Medium"/>
                <w:sz w:val="20"/>
                <w:szCs w:val="20"/>
              </w:rPr>
              <w:t xml:space="preserve"> отчетным</w:t>
            </w:r>
            <w:r w:rsidR="001D2E8A" w:rsidRPr="004E5E9A">
              <w:rPr>
                <w:rFonts w:ascii="Franklin Gothic Medium" w:eastAsia="Batang" w:hAnsi="Franklin Gothic Medium"/>
                <w:sz w:val="20"/>
                <w:szCs w:val="20"/>
              </w:rPr>
              <w:t>.</w:t>
            </w:r>
          </w:p>
          <w:p w:rsidR="00BE14B8" w:rsidRPr="004E5E9A" w:rsidRDefault="001D2E8A" w:rsidP="001D0EE9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5.4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. </w:t>
            </w:r>
            <w:r w:rsidR="00BE14B8" w:rsidRPr="004E5E9A">
              <w:rPr>
                <w:rFonts w:ascii="Franklin Gothic Medium" w:hAnsi="Franklin Gothic Medium"/>
                <w:sz w:val="20"/>
                <w:szCs w:val="20"/>
              </w:rPr>
              <w:t>Оплата комиссий Брокера и комиссий сторонних организаций осуществляется на основании выставленных Брокером счетов не позднее 10ти рабочих дней после получения счета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. </w:t>
            </w:r>
          </w:p>
          <w:p w:rsidR="001D2E8A" w:rsidRPr="004E5E9A" w:rsidRDefault="001D2E8A" w:rsidP="007307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360"/>
              </w:tabs>
              <w:spacing w:after="120"/>
              <w:ind w:left="0" w:firstLine="0"/>
              <w:jc w:val="both"/>
              <w:rPr>
                <w:rFonts w:ascii="Franklin Gothic Medium" w:eastAsia="Batang" w:hAnsi="Franklin Gothic Medium"/>
                <w:bCs/>
                <w:sz w:val="20"/>
              </w:rPr>
            </w:pPr>
            <w:r w:rsidRPr="004E5E9A">
              <w:rPr>
                <w:rFonts w:ascii="Franklin Gothic Medium" w:eastAsia="Batang" w:hAnsi="Franklin Gothic Medium"/>
                <w:bCs/>
                <w:sz w:val="20"/>
              </w:rPr>
              <w:lastRenderedPageBreak/>
              <w:t>Ответственность Сторон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6.1.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При неисполнении и/или ненадлежащем исполнении своих обязательств по настоящему Договору Стороны несут ответственность в соответствии с законодательством РК и настоящим Договором.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6.2.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Стороны несут материальную ответственность за предоставление друг другу недостоверной информации и обязаны возместить убытки, если они возникли в результате ее использования.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6.3.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 случае просрочки платежей в соответствии с настоящим Договором Клиент выплачивает в пользу Брокера пеню в размере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0,1%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от суммы просрочки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за каждый календарный день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со дня возникновения обязательства по оплате.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6.4.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 случае нарушения по вине Брокера подпункта 2) пункта 3.1. настоящего Договора, Брокер выплачивает в пользу Клиента пеню в размере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0,1%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от суммы подлежащей переводу, указанной в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Приказе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за каждый календарный день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неисполнения обязательств. </w:t>
            </w:r>
          </w:p>
          <w:p w:rsidR="001D2E8A" w:rsidRPr="004E5E9A" w:rsidRDefault="001D2E8A" w:rsidP="007307CC">
            <w:pPr>
              <w:widowControl w:val="0"/>
              <w:autoSpaceDE w:val="0"/>
              <w:autoSpaceDN w:val="0"/>
              <w:adjustRightInd w:val="0"/>
              <w:spacing w:before="1" w:after="60" w:line="254" w:lineRule="exact"/>
              <w:ind w:right="67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6.5.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Клиент признает, что он несет ответственность за все расходы, убытки и обязательства, вытекающие из операций с Активами, кроме тех, которые возникли по вине Брокера, и настоящим освобождает Брокера от всякой ответственности, которая может возникнуть у последнего в результате исполнения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 в соответствии с законодательством РК, а также пол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остью</w:t>
            </w:r>
            <w:r w:rsidRPr="004E5E9A">
              <w:rPr>
                <w:rFonts w:ascii="Franklin Gothic Medium" w:eastAsia="Batang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осоз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ает 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ф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а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к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т</w:t>
            </w:r>
            <w:r w:rsidRPr="004E5E9A">
              <w:rPr>
                <w:rFonts w:ascii="Franklin Gothic Medium" w:eastAsia="Batang" w:hAnsi="Franklin Gothic Medium"/>
                <w:spacing w:val="2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ли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ч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ия</w:t>
            </w:r>
            <w:r w:rsidRPr="004E5E9A">
              <w:rPr>
                <w:rFonts w:ascii="Franklin Gothic Medium" w:eastAsia="Batang" w:hAnsi="Franklin Gothic Medium"/>
                <w:spacing w:val="2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систем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ых</w:t>
            </w:r>
            <w:r w:rsidRPr="004E5E9A">
              <w:rPr>
                <w:rFonts w:ascii="Franklin Gothic Medium" w:eastAsia="Batang" w:hAnsi="Franklin Gothic Medium"/>
                <w:spacing w:val="3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и несистем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ы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х</w:t>
            </w:r>
            <w:r w:rsidRPr="004E5E9A">
              <w:rPr>
                <w:rFonts w:ascii="Franklin Gothic Medium" w:eastAsia="Batang" w:hAnsi="Franklin Gothic Medium"/>
                <w:spacing w:val="36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ри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с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ко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</w:t>
            </w:r>
            <w:r w:rsidRPr="004E5E9A">
              <w:rPr>
                <w:rFonts w:ascii="Franklin Gothic Medium" w:eastAsia="Batang" w:hAnsi="Franklin Gothic Medium"/>
                <w:spacing w:val="36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св</w:t>
            </w:r>
            <w:r w:rsidRPr="004E5E9A">
              <w:rPr>
                <w:rFonts w:ascii="Franklin Gothic Medium" w:eastAsia="Batang" w:hAnsi="Franklin Gothic Medium"/>
                <w:spacing w:val="-4"/>
                <w:sz w:val="20"/>
                <w:szCs w:val="20"/>
              </w:rPr>
              <w:t>я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з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ан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ых</w:t>
            </w:r>
            <w:r w:rsidRPr="004E5E9A">
              <w:rPr>
                <w:rFonts w:ascii="Franklin Gothic Medium" w:eastAsia="Batang" w:hAnsi="Franklin Gothic Medium"/>
                <w:spacing w:val="36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</w:t>
            </w:r>
            <w:r w:rsidRPr="004E5E9A">
              <w:rPr>
                <w:rFonts w:ascii="Franklin Gothic Medium" w:eastAsia="Batang" w:hAnsi="Franklin Gothic Medium"/>
                <w:spacing w:val="34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д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е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я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т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е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льнос</w:t>
            </w:r>
            <w:r w:rsidRPr="004E5E9A">
              <w:rPr>
                <w:rFonts w:ascii="Franklin Gothic Medium" w:eastAsia="Batang" w:hAnsi="Franklin Gothic Medium"/>
                <w:spacing w:val="1"/>
                <w:sz w:val="20"/>
                <w:szCs w:val="20"/>
              </w:rPr>
              <w:t>т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ь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ю</w:t>
            </w:r>
            <w:r w:rsidRPr="004E5E9A">
              <w:rPr>
                <w:rFonts w:ascii="Franklin Gothic Medium" w:eastAsia="Batang" w:hAnsi="Franklin Gothic Medium"/>
                <w:spacing w:val="34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на</w:t>
            </w:r>
            <w:proofErr w:type="gramEnd"/>
            <w:r w:rsidRPr="004E5E9A">
              <w:rPr>
                <w:rFonts w:ascii="Franklin Gothic Medium" w:eastAsia="Batang" w:hAnsi="Franklin Gothic Medium"/>
                <w:spacing w:val="36"/>
                <w:sz w:val="20"/>
                <w:szCs w:val="20"/>
              </w:rPr>
              <w:t xml:space="preserve"> 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ры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ке</w:t>
            </w:r>
            <w:proofErr w:type="gramEnd"/>
            <w:r w:rsidRPr="004E5E9A">
              <w:rPr>
                <w:rFonts w:ascii="Franklin Gothic Medium" w:eastAsia="Batang" w:hAnsi="Franklin Gothic Medium"/>
                <w:spacing w:val="36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pacing w:val="-3"/>
                <w:sz w:val="20"/>
                <w:szCs w:val="20"/>
              </w:rPr>
              <w:t>ц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ен</w:t>
            </w:r>
            <w:r w:rsidRPr="004E5E9A">
              <w:rPr>
                <w:rFonts w:ascii="Franklin Gothic Medium" w:eastAsia="Batang" w:hAnsi="Franklin Gothic Medium"/>
                <w:spacing w:val="-1"/>
                <w:sz w:val="20"/>
                <w:szCs w:val="20"/>
              </w:rPr>
              <w:t>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ых</w:t>
            </w:r>
            <w:r w:rsidRPr="004E5E9A">
              <w:rPr>
                <w:rFonts w:ascii="Franklin Gothic Medium" w:eastAsia="Batang" w:hAnsi="Franklin Gothic Medium"/>
                <w:spacing w:val="34"/>
                <w:sz w:val="20"/>
                <w:szCs w:val="20"/>
              </w:rPr>
              <w:t xml:space="preserve">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б</w:t>
            </w:r>
            <w:r w:rsidRPr="004E5E9A">
              <w:rPr>
                <w:rFonts w:ascii="Franklin Gothic Medium" w:eastAsia="Batang" w:hAnsi="Franklin Gothic Medium"/>
                <w:spacing w:val="-2"/>
                <w:sz w:val="20"/>
                <w:szCs w:val="20"/>
              </w:rPr>
              <w:t>у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маг. </w:t>
            </w:r>
          </w:p>
          <w:p w:rsidR="00BE14B8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6.6.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</w:t>
            </w:r>
            <w:r w:rsidR="00BE14B8" w:rsidRPr="004E5E9A">
              <w:rPr>
                <w:rFonts w:ascii="Franklin Gothic Medium" w:hAnsi="Franklin Gothic Medium"/>
                <w:sz w:val="20"/>
                <w:szCs w:val="20"/>
              </w:rPr>
              <w:t>В случае нарушения Брокером подпунктов 1), 4) пункта 3.3. настоящего Договора, Брокер несет ответственность в соответствии с действующим законодательством РК.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6.7.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Выплата неустоек и возмещение убытков не освобождает Стороны от выполнения обязательств по настоящему Договору.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6.8.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Ответственность Сторон, не урегулированная положениями настоящей статьи, регулируется действующим законодательством РК.</w:t>
            </w:r>
          </w:p>
          <w:p w:rsidR="00DC6C19" w:rsidRPr="004E5E9A" w:rsidRDefault="00DC6C19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</w:p>
          <w:p w:rsidR="001D2E8A" w:rsidRPr="004E5E9A" w:rsidRDefault="001D2E8A" w:rsidP="007307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120" w:after="120"/>
              <w:ind w:left="0" w:firstLine="0"/>
              <w:jc w:val="both"/>
              <w:rPr>
                <w:rFonts w:ascii="Franklin Gothic Medium" w:eastAsia="Batang" w:hAnsi="Franklin Gothic Medium"/>
                <w:bCs/>
                <w:sz w:val="20"/>
              </w:rPr>
            </w:pPr>
            <w:r w:rsidRPr="004E5E9A">
              <w:rPr>
                <w:rFonts w:ascii="Franklin Gothic Medium" w:eastAsia="Batang" w:hAnsi="Franklin Gothic Medium"/>
                <w:bCs/>
                <w:sz w:val="20"/>
              </w:rPr>
              <w:t>Форс-мажор</w:t>
            </w:r>
          </w:p>
          <w:p w:rsidR="001D2E8A" w:rsidRPr="004E5E9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7.1.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Стороны освобождаются от ответственности за полное или частичное неисполнение своих обязательств по настоящему Договору, если это неисполнение явилось следствием форс-мажорных обстоятельств, возникших после заключения Договора.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7.2.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Форс-мажор означает любые причины вне разумного контроля Стороны, которые будут препятствовать выполнению обязатель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ств Ст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орон по настоящему Соглашению.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7.3.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 случае возникновения форс-мажорных обстоятельств, срок исполнения Сторонами своих обязательств по настоящему Договору отодвигается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>соразмерно времени, в течение которого действуют такие обстоятельства.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7.4.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Сторона, для которой создалась невозможность исполнения своих обязательств по настоящему Договору, должна в течение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3 (трех) рабочих дней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известить в письменной форме другую Сторону о наступлении, предполагаемом сроке действия и прекращения вышеуказанных обстоятельств.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7.5.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Не извещение или несвоевременное извещение другой Стороны о наступлении форс-мажорных обстоятельств, влечет за собой утрату права ссылаться на эти обстоятельства Стороной, для которой создалась невозможность исполнения своих обязательств по настоящему Договору.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7.6.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 случае</w:t>
            </w: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если невозможность полного или частичного исполнения Сторонами своих обязательств по настоящему Договору будет существовать свыше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1 (одного) месяца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, то каждая из Сторон имеет право отказаться от дальнейшего исполнения своих обязательств по Договору, и в этом случае ни одна из Сторон не будет иметь права требования возмещения возникших у нее убытков другой Стороной.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7.7.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Отсутствие ФИ или денег на счетах Сторон не являются обстоятельством непреодолимой силы.</w:t>
            </w:r>
          </w:p>
          <w:p w:rsidR="001D2E8A" w:rsidRPr="004E5E9A" w:rsidRDefault="001D2E8A" w:rsidP="007307CC">
            <w:pPr>
              <w:pStyle w:val="1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120"/>
              <w:ind w:left="0" w:firstLine="0"/>
              <w:jc w:val="both"/>
              <w:rPr>
                <w:rFonts w:ascii="Franklin Gothic Medium" w:eastAsia="Batang" w:hAnsi="Franklin Gothic Medium"/>
                <w:bCs/>
                <w:sz w:val="20"/>
              </w:rPr>
            </w:pPr>
            <w:r w:rsidRPr="004E5E9A">
              <w:rPr>
                <w:rFonts w:ascii="Franklin Gothic Medium" w:eastAsia="Batang" w:hAnsi="Franklin Gothic Medium"/>
                <w:bCs/>
                <w:sz w:val="20"/>
              </w:rPr>
              <w:t>Прочие условия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8.1.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Любая информация, передаваемая одной  Стороной другой Стороне в период действия настоящего Договора и содержащая сведения, разглашение которых может нанести убытки любой из Сторон, является конфиденциальной и не подлежит разглашению третьим лицам, за исключением случаев, предусмотренных действующим законодательством РК.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8.2.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Настоящий Договор вступает в силу со дня принятия Брокером заявления Клиента о присоединении к на</w:t>
            </w:r>
            <w:r w:rsidR="00193621">
              <w:rPr>
                <w:rFonts w:ascii="Franklin Gothic Medium" w:eastAsia="Batang" w:hAnsi="Franklin Gothic Medium"/>
                <w:sz w:val="20"/>
                <w:szCs w:val="20"/>
              </w:rPr>
              <w:t>стоящему Договору  и действует до 31.12.2017г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.</w:t>
            </w:r>
          </w:p>
          <w:p w:rsidR="001D2E8A" w:rsidRPr="004E5E9A" w:rsidRDefault="001D2E8A" w:rsidP="007307CC">
            <w:pPr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8.3.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Действие настоящего Договора может быть прекращено:</w:t>
            </w:r>
          </w:p>
          <w:p w:rsidR="001D2E8A" w:rsidRPr="004E5E9A" w:rsidRDefault="001D2E8A" w:rsidP="007307CC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на основании Приказа на закрытие лицевого счета и расторжение договора;</w:t>
            </w:r>
          </w:p>
          <w:p w:rsidR="001D2E8A" w:rsidRPr="004E5E9A" w:rsidRDefault="001D2E8A" w:rsidP="007307CC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по инициативе одной из Сторон путем  письменного уведомления другой Стороны не менее чем за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30 (тридцать) календарных дней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до предполагаемой даты досрочного расторжения настоящего Договора;</w:t>
            </w:r>
          </w:p>
          <w:p w:rsidR="001D2E8A" w:rsidRPr="004E5E9A" w:rsidRDefault="001D2E8A" w:rsidP="007307CC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proofErr w:type="gramStart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Брокером в одностороннем порядке в случае отсутствия Активов Клиента на счетах Брокера и отсутствия операций на основании его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Приказов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 течение последовательных 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12 (двенадцати) календарных месяцев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либо при отсутствии на Лицевом счете Клиента ценных бумаг (прав требования по обязательствам эмитента по эмиссионным ценным бумагам) в течение последних двенадцати месяцев и наличия на счете Клиента для учета денег суммы в размере</w:t>
            </w:r>
            <w:proofErr w:type="gramEnd"/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не более 1 000,0 (одной тысячи) тенге;</w:t>
            </w:r>
          </w:p>
          <w:p w:rsidR="001D2E8A" w:rsidRPr="004E5E9A" w:rsidRDefault="001D2E8A" w:rsidP="007307CC">
            <w:pPr>
              <w:numPr>
                <w:ilvl w:val="0"/>
                <w:numId w:val="12"/>
              </w:numPr>
              <w:ind w:left="0"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в случае лишения Брокера лицензии.</w:t>
            </w:r>
          </w:p>
          <w:p w:rsidR="001D2E8A" w:rsidRPr="004E5E9A" w:rsidRDefault="001D2E8A" w:rsidP="007307CC">
            <w:pPr>
              <w:ind w:firstLine="567"/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8.4.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В случае досрочного расторжения настоящего Договора Активы Клиента подлежат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lastRenderedPageBreak/>
              <w:t xml:space="preserve">передаче в сроки дополнительно согласованные Сторонами, при досрочном расторжении в связи с лишением лицензии в течение    30 (тридцати) календарных  дней с момента получения Брокером соответствующего уведомления уполномоченного органа. Передача Активов осуществляется по реквизитам указанным непосредственно в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Приказе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Клиента.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8.5.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Все взаиморасчеты между Сторонами при досрочном расторжении настоящего Договора осуществляется до даты прекращения действия Договора.  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8.6.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Настоящий Договор может быть дополнен и (или) изменен </w:t>
            </w:r>
            <w:r w:rsidR="00BE14B8" w:rsidRPr="004E5E9A">
              <w:rPr>
                <w:rFonts w:ascii="Franklin Gothic Medium" w:eastAsia="Batang" w:hAnsi="Franklin Gothic Medium"/>
                <w:sz w:val="20"/>
                <w:szCs w:val="20"/>
              </w:rPr>
              <w:t>по согласованию Сторон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. 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</w:t>
            </w:r>
            <w:r w:rsidR="00BE14B8"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7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Все приложения, изменения и дополнения к настоящему Договору являются его составной и неотъемлемой частью.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</w:t>
            </w:r>
            <w:r w:rsidR="00BE14B8"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 xml:space="preserve">. 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>Утрата некоторыми условиями настоящего Договора юридической силы не влечет за собой утраты юридической силы и (или) аннулирования Договора в целом.</w:t>
            </w:r>
          </w:p>
          <w:p w:rsidR="001D2E8A" w:rsidRPr="004E5E9A" w:rsidRDefault="001D2E8A" w:rsidP="007307CC">
            <w:pPr>
              <w:spacing w:after="60"/>
              <w:ind w:firstLine="567"/>
              <w:jc w:val="both"/>
              <w:rPr>
                <w:rFonts w:ascii="Franklin Gothic Medium" w:eastAsia="Batang" w:hAnsi="Franklin Gothic Medium"/>
                <w:sz w:val="20"/>
                <w:szCs w:val="20"/>
              </w:rPr>
            </w:pP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8.</w:t>
            </w:r>
            <w:r w:rsidR="00BE14B8"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9</w:t>
            </w:r>
            <w:r w:rsidRPr="004E5E9A">
              <w:rPr>
                <w:rFonts w:ascii="Franklin Gothic Medium" w:eastAsia="Batang" w:hAnsi="Franklin Gothic Medium"/>
                <w:b/>
                <w:sz w:val="20"/>
                <w:szCs w:val="20"/>
              </w:rPr>
              <w:t>.</w:t>
            </w:r>
            <w:r w:rsidRPr="004E5E9A">
              <w:rPr>
                <w:rFonts w:ascii="Franklin Gothic Medium" w:eastAsia="Batang" w:hAnsi="Franklin Gothic Medium"/>
                <w:sz w:val="20"/>
                <w:szCs w:val="20"/>
              </w:rPr>
              <w:t xml:space="preserve"> Настоящий Договор составлен в двух экземплярах на русском и государственном языках, имеющих одинаковую юридическую силу,  по одному экземпляру для каждой из Сторон. В случае возможных разногласий относительно содержания Договора, приоритет имеет текст Договора на русском языке.</w:t>
            </w:r>
          </w:p>
        </w:tc>
        <w:tc>
          <w:tcPr>
            <w:tcW w:w="236" w:type="dxa"/>
            <w:tcBorders>
              <w:left w:val="nil"/>
            </w:tcBorders>
          </w:tcPr>
          <w:p w:rsidR="001D2E8A" w:rsidRPr="007307CC" w:rsidRDefault="001D2E8A" w:rsidP="007307CC">
            <w:pPr>
              <w:jc w:val="both"/>
              <w:rPr>
                <w:rFonts w:ascii="Franklin Gothic Medium" w:eastAsia="Batang" w:hAnsi="Franklin Gothic Medium"/>
                <w:b/>
                <w:sz w:val="20"/>
                <w:szCs w:val="20"/>
              </w:rPr>
            </w:pPr>
          </w:p>
        </w:tc>
        <w:tc>
          <w:tcPr>
            <w:tcW w:w="5008" w:type="dxa"/>
            <w:shd w:val="clear" w:color="auto" w:fill="auto"/>
          </w:tcPr>
          <w:p w:rsidR="001D2E8A" w:rsidRPr="007307CC" w:rsidRDefault="001D2E8A" w:rsidP="007307CC">
            <w:pPr>
              <w:jc w:val="center"/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Делдал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ызметтер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рсету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 xml:space="preserve">номиналды 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 w:eastAsia="en-US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стау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ызметтерін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к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 w:eastAsia="en-US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рсету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туралы</w:t>
            </w:r>
          </w:p>
          <w:p w:rsidR="001D2E8A" w:rsidRPr="007307CC" w:rsidRDefault="00193621" w:rsidP="007307CC">
            <w:pPr>
              <w:jc w:val="center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>Ш</w:t>
            </w:r>
            <w:r w:rsidR="001D2E8A"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>арт</w:t>
            </w:r>
            <w:r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 xml:space="preserve"> № ____________________</w:t>
            </w:r>
          </w:p>
          <w:p w:rsidR="001D2E8A" w:rsidRPr="007307CC" w:rsidRDefault="001D2E8A" w:rsidP="007307CC">
            <w:pPr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</w:p>
          <w:p w:rsidR="00193621" w:rsidRDefault="001D2E8A" w:rsidP="007307CC">
            <w:pPr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Алматы</w:t>
            </w:r>
            <w:r w:rsidR="00193621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  </w:t>
            </w:r>
            <w:r w:rsidR="00193621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                               «___»__________2017ж</w:t>
            </w:r>
          </w:p>
          <w:p w:rsidR="001D2E8A" w:rsidRPr="00193621" w:rsidRDefault="001D2E8A" w:rsidP="007307CC">
            <w:pPr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bookmarkStart w:id="4" w:name="_GoBack"/>
            <w:bookmarkEnd w:id="4"/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                                                                            </w:t>
            </w:r>
          </w:p>
          <w:p w:rsidR="00B07452" w:rsidRPr="007307CC" w:rsidRDefault="001D2E8A" w:rsidP="007307CC">
            <w:pPr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«Делдал»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аталатын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2006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жыл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17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мамырда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стаушы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ретінде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клиенттерді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есеп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шоттарын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ргізу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бірге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аздар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нары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диле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рлік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0401201207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лицензиясы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негізінде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іске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асыратын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 «Казкоммерц Секьюритиз» («Казкоммерцбанк» А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еншілес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йымы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акционерлік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амы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атынан Жар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негізінде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ететін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арма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ра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сыбек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Шы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ңғ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бір тараптан,  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б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дан </w:t>
            </w:r>
            <w:r w:rsidR="00D218AC"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D218AC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рі</w:t>
            </w:r>
            <w:r w:rsidR="00D218AC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«Клиент»</w:t>
            </w:r>
            <w:r w:rsidR="00D218AC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аталатын </w:t>
            </w:r>
            <w:r w:rsidR="00193621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__________________________________</w:t>
            </w:r>
            <w:r w:rsidR="00D218AC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</w:t>
            </w:r>
            <w:r w:rsidR="00D218AC"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Жар</w:t>
            </w:r>
            <w:r w:rsidR="00D218AC"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ғ</w:t>
            </w:r>
            <w:r w:rsidR="00D218AC"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ы</w:t>
            </w:r>
            <w:r w:rsidR="00D218AC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негізінде</w:t>
            </w:r>
            <w:r w:rsidR="00D218AC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ә</w:t>
            </w:r>
            <w:r w:rsidR="00D218AC"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рекет</w:t>
            </w:r>
            <w:r w:rsidR="00D218AC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="00D218AC"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ететін</w:t>
            </w:r>
            <w:r w:rsidR="00D218AC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="00193621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___________________________</w:t>
            </w:r>
            <w:r w:rsidR="00D218AC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екінші тараптан, 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бірлесе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«Тараптар»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жекеше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(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к «Тарап») деп атала отырып делдал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номиналды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(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</w:p>
          <w:p w:rsidR="00DC6C19" w:rsidRDefault="001D2E8A" w:rsidP="007307CC">
            <w:pPr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«Шарт») жасасты:</w:t>
            </w:r>
          </w:p>
          <w:p w:rsidR="00DC6C19" w:rsidRPr="00193621" w:rsidRDefault="00DC6C19" w:rsidP="007307CC">
            <w:pPr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</w:p>
          <w:p w:rsidR="001D2E8A" w:rsidRPr="007307CC" w:rsidRDefault="001D2E8A" w:rsidP="007307CC">
            <w:pPr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1.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Терминдер, аны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таулар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ыс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артулар</w:t>
            </w:r>
          </w:p>
          <w:tbl>
            <w:tblPr>
              <w:tblW w:w="4914" w:type="dxa"/>
              <w:tblInd w:w="81" w:type="dxa"/>
              <w:tblBorders>
                <w:top w:val="single" w:sz="4" w:space="0" w:color="008000"/>
                <w:bottom w:val="single" w:sz="4" w:space="0" w:color="008000"/>
                <w:insideH w:val="single" w:sz="4" w:space="0" w:color="008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9"/>
              <w:gridCol w:w="3119"/>
              <w:gridCol w:w="61"/>
              <w:gridCol w:w="35"/>
            </w:tblGrid>
            <w:tr w:rsidR="00972AF8" w:rsidRPr="007307CC" w:rsidTr="00972AF8">
              <w:trPr>
                <w:gridAfter w:val="2"/>
                <w:wAfter w:w="96" w:type="dxa"/>
                <w:trHeight w:val="283"/>
              </w:trPr>
              <w:tc>
                <w:tcPr>
                  <w:tcW w:w="1699" w:type="dxa"/>
                  <w:tcBorders>
                    <w:top w:val="single" w:sz="4" w:space="0" w:color="0080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Р</w:t>
                  </w:r>
                </w:p>
              </w:tc>
              <w:tc>
                <w:tcPr>
                  <w:tcW w:w="3119" w:type="dxa"/>
                  <w:tcBorders>
                    <w:top w:val="single" w:sz="4" w:space="0" w:color="008000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аза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стан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Республикасы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аржылы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ралдары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ралдары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аздар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(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соны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ішінде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туынды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аздар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)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нары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ыны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зге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активтер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55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>У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кілетті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орган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нары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йымдарды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реттеу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ылау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ада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алауды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зеге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асыратын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мемлекеттік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орган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55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>Сауда-сатты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ты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йымд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>астырушы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ор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биржасы 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биржадан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тыс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аздар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нары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ыны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белг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леу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йымы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1067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аздар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орталы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депозитарийі</w:t>
                  </w: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аза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стан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Республикасыны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аума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ында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депозитарийлік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ызметті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зеге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асыратын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бірден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бір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мамандандырыл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ан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коммерциялы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емес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Calibri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Calibri" w:hAnsi="Franklin Gothic Medium" w:cs="Franklin Gothic Medium"/>
                      <w:sz w:val="20"/>
                      <w:szCs w:val="20"/>
                      <w:lang w:val="kk-KZ" w:eastAsia="en-US"/>
                    </w:rPr>
                    <w:t>йым</w:t>
                  </w:r>
                  <w:r w:rsidRPr="007307CC"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</w:p>
              </w:tc>
            </w:tr>
            <w:tr w:rsidR="00972AF8" w:rsidRPr="007307CC" w:rsidTr="00972AF8">
              <w:trPr>
                <w:gridAfter w:val="2"/>
                <w:wAfter w:w="96" w:type="dxa"/>
                <w:trHeight w:val="55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en-US" w:eastAsia="en-US"/>
                    </w:rPr>
                    <w:t>KASE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eastAsia="en-US"/>
                    </w:rPr>
                    <w:t>«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аза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стан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ор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eastAsia="en-US"/>
                    </w:rPr>
                    <w:t>Биржа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сы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eastAsia="en-US"/>
                    </w:rPr>
                    <w:t>»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                          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55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БТ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eastAsia="Calibri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>«Ба</w:t>
                  </w:r>
                  <w:r w:rsidRPr="007307CC">
                    <w:rPr>
                      <w:rFonts w:ascii="Arial" w:hAnsi="Arial" w:cs="Arial"/>
                      <w:bCs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bCs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bCs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bCs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hAnsi="Arial" w:cs="Arial"/>
                      <w:bCs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bCs/>
                      <w:sz w:val="20"/>
                      <w:szCs w:val="20"/>
                      <w:lang w:val="kk-KZ" w:eastAsia="en-US"/>
                    </w:rPr>
                    <w:t>аздарды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bCs/>
                      <w:sz w:val="20"/>
                      <w:szCs w:val="20"/>
                      <w:lang w:val="kk-KZ" w:eastAsia="en-US"/>
                    </w:rPr>
                    <w:t>бірегей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bCs/>
                      <w:sz w:val="20"/>
                      <w:szCs w:val="20"/>
                      <w:lang w:val="kk-KZ" w:eastAsia="en-US"/>
                    </w:rPr>
                    <w:t>тіркеуші»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bCs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hAnsi="Arial" w:cs="Arial"/>
                      <w:bCs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 xml:space="preserve">     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  <w:t>Кастодиан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ралдары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мен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клиенттер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шасын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есепке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алуды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олар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бойынша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құқ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тарды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растауды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клиенттерд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жатты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ралдарыны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талуы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ж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нде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з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м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ндеттемелер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абылдай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отырып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оларды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тауды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аза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стан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Республикасыны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за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намалы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акт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лер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йкес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зге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де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ызметт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i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зеге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асыратын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lastRenderedPageBreak/>
                    <w:t>ба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аздар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нары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ында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к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би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атысушы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 xml:space="preserve">     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  <w:lastRenderedPageBreak/>
                    <w:t>Эмитент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Эмиссиялы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аздарды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шы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аруын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зеге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сыратын т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  <w:t xml:space="preserve">   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1319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  <w:t>Делдалды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eastAsia="en-US"/>
                    </w:rPr>
                    <w:t>ң</w:t>
                  </w:r>
                </w:p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  <w:t xml:space="preserve">ішкі 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eastAsia="en-US"/>
                    </w:rPr>
                    <w:t>жаты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ызметін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зеге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асыру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барысында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Делдалды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Клиенттермен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арым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атынасын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сондай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оны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органдары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рылымды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лімшелері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лауазымды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аларыны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зара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арым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атынас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талаптары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мен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ртібін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реттейтін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Делдалды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нор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мативті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жаты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-  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«Казкоммерц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Секьюритиз»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 (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«Казкоммерцбанк»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еншілес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йымы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)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делдалды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ызметін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зеге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асыру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ніндегі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Ішкі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ережелер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.</w:t>
                  </w:r>
                </w:p>
              </w:tc>
            </w:tr>
            <w:tr w:rsidR="00972AF8" w:rsidRPr="00193621" w:rsidTr="00972AF8">
              <w:trPr>
                <w:gridAfter w:val="2"/>
                <w:wAfter w:w="96" w:type="dxa"/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  <w:t>Активтер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-13"/>
                    <w:jc w:val="both"/>
                    <w:rPr>
                      <w:rFonts w:ascii="Franklin Gothic Medium" w:hAnsi="Franklin Gothic Medium"/>
                      <w:bCs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Клиентті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шоттарында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ралдары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ша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жиынты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</w:p>
              </w:tc>
            </w:tr>
            <w:tr w:rsidR="00972AF8" w:rsidRPr="007307CC" w:rsidTr="00972AF8">
              <w:trPr>
                <w:gridAfter w:val="1"/>
                <w:wAfter w:w="35" w:type="dxa"/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  <w:t>Дербес шот</w:t>
                  </w:r>
                </w:p>
              </w:tc>
              <w:tc>
                <w:tcPr>
                  <w:tcW w:w="31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93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алы 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аздарды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стаушылард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рг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йес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нде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немесе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тылы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стауды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есепке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йес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нде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лелер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ркеу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оны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барлы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Активтері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бойынша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құқ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тарды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есепке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алу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сатында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Клиентті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ржа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регейленд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руге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мк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нд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к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берет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меттер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жиынты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</w:p>
              </w:tc>
            </w:tr>
            <w:tr w:rsidR="00972AF8" w:rsidRPr="007307CC" w:rsidTr="00972AF8">
              <w:trPr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йры</w:t>
                  </w:r>
                  <w:r w:rsidRPr="007307CC">
                    <w:rPr>
                      <w:rFonts w:ascii="Arial" w:eastAsia="Batang" w:hAnsi="Arial" w:cs="Arial"/>
                      <w:b/>
                      <w:sz w:val="20"/>
                      <w:szCs w:val="20"/>
                      <w:lang w:val="kk-KZ" w:eastAsia="en-US"/>
                    </w:rPr>
                    <w:t>қ</w:t>
                  </w: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128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Клиентті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Делдалды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делдалды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ызметті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реттейтін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ішкі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жаттарына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толы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йкес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рде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зіне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тиесілі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активтермен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белгілі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бір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іс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рекеттер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жасау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туралы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сыныспен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Делдал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 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берілетін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eastAsia="Batang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eastAsia="Batang" w:hAnsi="Franklin Gothic Medium" w:cs="Franklin Gothic Medium"/>
                      <w:sz w:val="20"/>
                      <w:szCs w:val="20"/>
                      <w:lang w:val="kk-KZ" w:eastAsia="en-US"/>
                    </w:rPr>
                    <w:t>жат</w:t>
                  </w:r>
                  <w:r w:rsidRPr="007307CC"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  <w:t>.</w:t>
                  </w:r>
                </w:p>
              </w:tc>
            </w:tr>
            <w:tr w:rsidR="00972AF8" w:rsidRPr="007307CC" w:rsidTr="00972AF8">
              <w:trPr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eastAsia="en-US"/>
                    </w:rPr>
                  </w:pP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  <w:t>Номинал</w:t>
                  </w: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ды  </w:t>
                  </w:r>
                  <w:r w:rsidRPr="007307CC">
                    <w:rPr>
                      <w:rFonts w:ascii="Arial" w:hAnsi="Arial" w:cs="Arial"/>
                      <w:b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стаушы</w:t>
                  </w: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128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Бас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атынан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ралдарын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стайтын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атал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ан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аржы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ралдарды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меншік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иесі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болып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табылмайтын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за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да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;</w:t>
                  </w:r>
                </w:p>
              </w:tc>
            </w:tr>
            <w:tr w:rsidR="00972AF8" w:rsidRPr="00193621" w:rsidTr="00972AF8">
              <w:trPr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jc w:val="both"/>
                    <w:rPr>
                      <w:rFonts w:ascii="Franklin Gothic Medium" w:eastAsia="Batang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  <w:t>Сені</w:t>
                  </w:r>
                  <w:proofErr w:type="gramStart"/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  <w:t>м</w:t>
                  </w:r>
                  <w:proofErr w:type="gramEnd"/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  <w:t xml:space="preserve"> берілген т</w:t>
                  </w:r>
                  <w:r w:rsidRPr="007307CC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b/>
                      <w:sz w:val="20"/>
                      <w:szCs w:val="20"/>
                      <w:lang w:eastAsia="en-US"/>
                    </w:rPr>
                    <w:t>л</w:t>
                  </w:r>
                  <w:r w:rsidRPr="007307CC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b/>
                      <w:sz w:val="20"/>
                      <w:szCs w:val="20"/>
                      <w:lang w:eastAsia="en-US"/>
                    </w:rPr>
                    <w:t>а</w:t>
                  </w: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72AF8" w:rsidRPr="007307CC" w:rsidRDefault="00972AF8" w:rsidP="007307CC">
                  <w:pPr>
                    <w:spacing w:before="20" w:after="20" w:line="276" w:lineRule="auto"/>
                    <w:ind w:right="128"/>
                    <w:jc w:val="both"/>
                    <w:rPr>
                      <w:rFonts w:ascii="Franklin Gothic Medium" w:eastAsia="Batang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Клиентпен берілген Сенімхат негізінде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рекет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ететін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;</w:t>
                  </w:r>
                </w:p>
              </w:tc>
            </w:tr>
            <w:tr w:rsidR="00972AF8" w:rsidRPr="00193621" w:rsidTr="00972AF8">
              <w:trPr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line="276" w:lineRule="auto"/>
                    <w:jc w:val="both"/>
                    <w:rPr>
                      <w:rFonts w:ascii="Franklin Gothic Medium" w:hAnsi="Franklin Gothic Medium"/>
                      <w:b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  <w:t>Ба</w:t>
                  </w:r>
                  <w:r w:rsidRPr="007307CC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ғ</w:t>
                  </w:r>
                  <w:proofErr w:type="gramStart"/>
                  <w:r w:rsidRPr="007307CC">
                    <w:rPr>
                      <w:rFonts w:ascii="Franklin Gothic Medium" w:hAnsi="Franklin Gothic Medium" w:cs="Franklin Gothic Medium"/>
                      <w:b/>
                      <w:sz w:val="20"/>
                      <w:szCs w:val="20"/>
                      <w:lang w:eastAsia="en-US"/>
                    </w:rPr>
                    <w:t>алы</w:t>
                  </w:r>
                  <w:proofErr w:type="gramEnd"/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b/>
                      <w:sz w:val="20"/>
                      <w:szCs w:val="20"/>
                      <w:lang w:eastAsia="en-US"/>
                    </w:rPr>
                    <w:t>а</w:t>
                  </w:r>
                  <w:r w:rsidRPr="007307CC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b/>
                      <w:sz w:val="20"/>
                      <w:szCs w:val="20"/>
                      <w:lang w:eastAsia="en-US"/>
                    </w:rPr>
                    <w:t>аз</w:t>
                  </w: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line="276" w:lineRule="auto"/>
                    <w:ind w:right="128"/>
                    <w:jc w:val="both"/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м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кт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к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құқ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тарды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ку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ландыратын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белг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i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жазбалар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мен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бас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да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белг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леулерд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i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жиынты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; </w:t>
                  </w:r>
                </w:p>
              </w:tc>
            </w:tr>
            <w:tr w:rsidR="00972AF8" w:rsidRPr="007307CC" w:rsidTr="00972AF8">
              <w:trPr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line="276" w:lineRule="auto"/>
                    <w:jc w:val="both"/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</w:pP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Тыс </w:t>
                  </w:r>
                  <w:r w:rsidRPr="007307CC">
                    <w:rPr>
                      <w:rFonts w:ascii="Arial" w:hAnsi="Arial" w:cs="Arial"/>
                      <w:b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b/>
                      <w:sz w:val="20"/>
                      <w:szCs w:val="20"/>
                      <w:lang w:val="kk-KZ" w:eastAsia="en-US"/>
                    </w:rPr>
                    <w:t>йымдары</w:t>
                  </w: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val="kk-KZ" w:eastAsia="en-US"/>
                    </w:rPr>
                    <w:t xml:space="preserve"> </w:t>
                  </w: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line="276" w:lineRule="auto"/>
                    <w:ind w:right="128"/>
                    <w:jc w:val="both"/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ОД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, KASE,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БТ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Кастодиан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,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сондай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>-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t>ө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зге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есепке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алу</w:t>
                  </w: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Fonts w:ascii="Arial" w:hAnsi="Arial" w:cs="Arial"/>
                      <w:sz w:val="20"/>
                      <w:szCs w:val="20"/>
                      <w:lang w:val="kk-KZ" w:eastAsia="en-US"/>
                    </w:rPr>
                    <w:lastRenderedPageBreak/>
                    <w:t>ұ</w:t>
                  </w:r>
                  <w:r w:rsidRPr="007307CC">
                    <w:rPr>
                      <w:rFonts w:ascii="Franklin Gothic Medium" w:hAnsi="Franklin Gothic Medium" w:cs="Franklin Gothic Medium"/>
                      <w:sz w:val="20"/>
                      <w:szCs w:val="20"/>
                      <w:lang w:val="kk-KZ" w:eastAsia="en-US"/>
                    </w:rPr>
                    <w:t>йымдары</w:t>
                  </w:r>
                </w:p>
              </w:tc>
            </w:tr>
            <w:tr w:rsidR="00972AF8" w:rsidRPr="007307CC" w:rsidTr="00972AF8">
              <w:trPr>
                <w:trHeight w:val="300"/>
              </w:trPr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line="276" w:lineRule="auto"/>
                    <w:jc w:val="both"/>
                    <w:rPr>
                      <w:rFonts w:ascii="Franklin Gothic Medium" w:hAnsi="Franklin Gothic Medium"/>
                      <w:b/>
                      <w:sz w:val="20"/>
                      <w:szCs w:val="20"/>
                      <w:lang w:eastAsia="en-US"/>
                    </w:rPr>
                  </w:pPr>
                  <w:r w:rsidRPr="007307CC">
                    <w:rPr>
                      <w:rFonts w:ascii="Franklin Gothic Medium" w:hAnsi="Franklin Gothic Medium"/>
                      <w:b/>
                      <w:sz w:val="20"/>
                      <w:szCs w:val="20"/>
                      <w:lang w:val="kk-KZ" w:eastAsia="en-US"/>
                    </w:rPr>
                    <w:lastRenderedPageBreak/>
                    <w:t>Ережелер</w:t>
                  </w:r>
                </w:p>
              </w:tc>
              <w:tc>
                <w:tcPr>
                  <w:tcW w:w="32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72AF8" w:rsidRPr="007307CC" w:rsidRDefault="00972AF8" w:rsidP="007307CC">
                  <w:pPr>
                    <w:spacing w:line="276" w:lineRule="auto"/>
                    <w:ind w:right="128"/>
                    <w:jc w:val="both"/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</w:pPr>
                  <w:r w:rsidRPr="007307CC">
                    <w:rPr>
                      <w:rFonts w:ascii="Franklin Gothic Medium" w:hAnsi="Franklin Gothic Medium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>Ба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алы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аздар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нары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>ында брокерлік ж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ә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не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(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немесе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)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дилерлік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ызметті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ж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ү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зеге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асыру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идаларын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бекіту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туралы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аза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стан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Республикасы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Ұ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лтты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Банкі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Бас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армасыны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ң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2014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жыл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3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панда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ғ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ы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№</w:t>
                  </w:r>
                  <w:r w:rsidRPr="007307CC">
                    <w:rPr>
                      <w:rStyle w:val="s1"/>
                      <w:rFonts w:ascii="Franklin Gothic Medium" w:hAnsi="Franklin Gothic Medium"/>
                      <w:b w:val="0"/>
                      <w:sz w:val="20"/>
                      <w:szCs w:val="20"/>
                      <w:lang w:val="kk-KZ" w:eastAsia="en-US"/>
                    </w:rPr>
                    <w:t xml:space="preserve"> 9 </w:t>
                  </w:r>
                  <w:r w:rsidRPr="007307CC">
                    <w:rPr>
                      <w:rStyle w:val="s1"/>
                      <w:rFonts w:ascii="Arial" w:hAnsi="Arial" w:cs="Arial"/>
                      <w:b w:val="0"/>
                      <w:sz w:val="20"/>
                      <w:szCs w:val="20"/>
                      <w:lang w:val="kk-KZ" w:eastAsia="en-US"/>
                    </w:rPr>
                    <w:t>Қ</w:t>
                  </w:r>
                  <w:r w:rsidRPr="007307CC">
                    <w:rPr>
                      <w:rStyle w:val="s1"/>
                      <w:rFonts w:ascii="Franklin Gothic Medium" w:hAnsi="Franklin Gothic Medium" w:cs="Franklin Gothic Medium"/>
                      <w:b w:val="0"/>
                      <w:sz w:val="20"/>
                      <w:szCs w:val="20"/>
                      <w:lang w:val="kk-KZ" w:eastAsia="en-US"/>
                    </w:rPr>
                    <w:t>аулысы</w:t>
                  </w:r>
                </w:p>
              </w:tc>
            </w:tr>
          </w:tbl>
          <w:p w:rsidR="00E36D4B" w:rsidRPr="00972AF8" w:rsidRDefault="00E36D4B" w:rsidP="00A7593B">
            <w:pPr>
              <w:spacing w:line="276" w:lineRule="auto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</w:p>
          <w:p w:rsidR="001D2E8A" w:rsidRPr="007307CC" w:rsidRDefault="001D2E8A" w:rsidP="007307CC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360"/>
                <w:tab w:val="left" w:pos="3060"/>
              </w:tabs>
              <w:spacing w:before="120" w:after="120"/>
              <w:ind w:left="425" w:hanging="425"/>
              <w:jc w:val="both"/>
              <w:rPr>
                <w:rFonts w:ascii="Franklin Gothic Medium" w:hAnsi="Franklin Gothic Medium"/>
                <w:bCs/>
                <w:sz w:val="20"/>
                <w:lang w:val="kk-KZ"/>
              </w:rPr>
            </w:pP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>Шартты</w:t>
            </w:r>
            <w:r w:rsidRPr="007307CC">
              <w:rPr>
                <w:rFonts w:cs="Arial"/>
                <w:bCs/>
                <w:sz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м</w:t>
            </w:r>
            <w:r w:rsidRPr="007307CC">
              <w:rPr>
                <w:rFonts w:cs="Arial"/>
                <w:bCs/>
                <w:sz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ні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</w:p>
          <w:p w:rsidR="001D2E8A" w:rsidRPr="007307CC" w:rsidRDefault="001D2E8A" w:rsidP="007307CC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line="247" w:lineRule="exact"/>
              <w:ind w:right="71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2.1 Осы Шарт негізінде Делдал  Клиентке сыйа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келесі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р 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1D2E8A" w:rsidRPr="007307CC" w:rsidRDefault="001D2E8A" w:rsidP="007307CC">
            <w:pPr>
              <w:numPr>
                <w:ilvl w:val="0"/>
                <w:numId w:val="24"/>
              </w:numPr>
              <w:tabs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жасалатын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реттейтін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актілері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шегінде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тапсырысы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дделерінде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есебінен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аржы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ралдармен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ргізеді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numPr>
                <w:ilvl w:val="0"/>
                <w:numId w:val="24"/>
              </w:numPr>
              <w:tabs>
                <w:tab w:val="num" w:pos="0"/>
              </w:tabs>
              <w:spacing w:before="100" w:after="20"/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Номиналды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шыны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2.2.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Делдалмен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ызметтер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рсету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жаттарымен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сондай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аздар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сіби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атысушыларды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аздармен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жасасу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асыру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тіркеуге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отыр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йымдарды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жаттарымен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реттеледі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 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2.3. 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номиналды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арым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атынастарына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етті 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белгіленген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тапсырма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нормалары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аздарды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йымдастырыл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нары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ызметтерді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белгіленген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комиссия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нормалары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олданылады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аздарды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йымдастырылма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нары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белгіленген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комиссия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негізінде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рсетіледі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A7593B" w:rsidRPr="00A7593B" w:rsidRDefault="001D2E8A" w:rsidP="00A7593B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line="254" w:lineRule="exact"/>
              <w:ind w:right="68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2.4. Осы Шарт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ою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тарифтерімен</w:t>
            </w:r>
            <w:r w:rsidR="001D0EE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 xml:space="preserve"> (</w:t>
            </w:r>
            <w:r w:rsidR="001D0EE9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1 </w:t>
            </w:r>
            <w:r w:rsidR="001D0EE9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1D0EE9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осымшасы</w:t>
            </w:r>
            <w:r w:rsidR="001D0EE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)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жаттарымен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таныс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олармен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келісеті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нін  білдіреді. </w:t>
            </w:r>
          </w:p>
          <w:p w:rsidR="001D2E8A" w:rsidRPr="007307CC" w:rsidRDefault="001D2E8A" w:rsidP="007307CC">
            <w:pPr>
              <w:pStyle w:val="1"/>
              <w:numPr>
                <w:ilvl w:val="0"/>
                <w:numId w:val="23"/>
              </w:numPr>
              <w:tabs>
                <w:tab w:val="clear" w:pos="720"/>
                <w:tab w:val="num" w:pos="360"/>
                <w:tab w:val="left" w:pos="3060"/>
              </w:tabs>
              <w:spacing w:before="120" w:after="120"/>
              <w:ind w:left="425" w:hanging="425"/>
              <w:jc w:val="both"/>
              <w:rPr>
                <w:rFonts w:ascii="Franklin Gothic Medium" w:hAnsi="Franklin Gothic Medium"/>
                <w:bCs/>
                <w:sz w:val="20"/>
              </w:rPr>
            </w:pP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>Тараптарды</w:t>
            </w:r>
            <w:r w:rsidRPr="007307CC">
              <w:rPr>
                <w:rFonts w:cs="Arial"/>
                <w:bCs/>
                <w:sz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  <w:r w:rsidRPr="007307CC">
              <w:rPr>
                <w:rFonts w:cs="Arial"/>
                <w:bCs/>
                <w:sz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ытары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мен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міндеттері</w:t>
            </w:r>
          </w:p>
          <w:p w:rsidR="001D2E8A" w:rsidRPr="007307CC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</w:rPr>
              <w:t>3.1. 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міндеттері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  <w:p w:rsidR="001D2E8A" w:rsidRPr="007307CC" w:rsidRDefault="001D2E8A" w:rsidP="007307CC">
            <w:pPr>
              <w:widowControl w:val="0"/>
              <w:tabs>
                <w:tab w:val="left" w:pos="640"/>
              </w:tabs>
              <w:autoSpaceDE w:val="0"/>
              <w:autoSpaceDN w:val="0"/>
              <w:adjustRightInd w:val="0"/>
              <w:spacing w:line="254" w:lineRule="exact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1)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(1)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дербес шот ашу туралы б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йры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бастап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 3  (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)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нтізбелік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proofErr w:type="gramStart"/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proofErr w:type="gramEnd"/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аралы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ішкі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жаттарына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(</w:t>
            </w:r>
            <w:r w:rsidR="00B92A87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2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) 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ішкі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жаттарымен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Респ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бликасыны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намасымен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талап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етілетін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жаттар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Клиентке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номиналды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стауды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есепке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алу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йесінде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шот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proofErr w:type="gramStart"/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ашу</w:t>
            </w:r>
            <w:proofErr w:type="gramEnd"/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Орталы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Депозитарийді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есепке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алу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йесінде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lastRenderedPageBreak/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осал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шот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, сондай-а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орындау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ажетті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шоттарды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ашу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7307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" w:line="252" w:lineRule="exact"/>
              <w:ind w:right="65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2)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7307C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307C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307C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3 (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мыс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ішінде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="007307CC" w:rsidRPr="007307CC">
              <w:rPr>
                <w:rFonts w:ascii="Franklin Gothic Medium" w:eastAsia="Calibri" w:hAnsi="Franklin Gothic Medium" w:cs="Arial"/>
                <w:sz w:val="20"/>
                <w:szCs w:val="20"/>
              </w:rPr>
              <w:t xml:space="preserve"> </w:t>
            </w:r>
            <w:r w:rsidR="007307CC" w:rsidRPr="007307CC">
              <w:rPr>
                <w:rFonts w:ascii="Franklin Gothic Medium" w:hAnsi="Franklin Gothic Medium"/>
                <w:sz w:val="20"/>
                <w:szCs w:val="20"/>
              </w:rPr>
              <w:t xml:space="preserve">шетелдік </w:t>
            </w:r>
            <w:proofErr w:type="gramStart"/>
            <w:r w:rsidR="007307CC" w:rsidRPr="007307CC">
              <w:rPr>
                <w:rFonts w:ascii="Franklin Gothic Medium" w:hAnsi="Franklin Gothic Medium"/>
                <w:sz w:val="20"/>
                <w:szCs w:val="20"/>
              </w:rPr>
              <w:t>валюта</w:t>
            </w:r>
            <w:proofErr w:type="gramEnd"/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шасын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 </w:t>
            </w:r>
            <w:r w:rsidR="007307CC" w:rsidRPr="007307CC">
              <w:rPr>
                <w:rFonts w:ascii="Franklin Gothic Medium" w:hAnsi="Franklin Gothic Medium"/>
                <w:sz w:val="20"/>
                <w:szCs w:val="20"/>
              </w:rPr>
              <w:t>ж</w:t>
            </w:r>
            <w:r w:rsidR="007307CC" w:rsidRPr="007307CC">
              <w:rPr>
                <w:rFonts w:ascii="Arial" w:hAnsi="Arial" w:cs="Arial"/>
                <w:sz w:val="20"/>
                <w:szCs w:val="20"/>
              </w:rPr>
              <w:t>ә</w:t>
            </w:r>
            <w:r w:rsidR="007307CC" w:rsidRPr="007307CC">
              <w:rPr>
                <w:rFonts w:ascii="Franklin Gothic Medium" w:hAnsi="Franklin Gothic Medium" w:cs="Franklin Gothic Medium"/>
                <w:sz w:val="20"/>
                <w:szCs w:val="20"/>
              </w:rPr>
              <w:t>н</w:t>
            </w:r>
            <w:r w:rsidR="007307CC" w:rsidRPr="007307CC">
              <w:rPr>
                <w:rFonts w:ascii="Franklin Gothic Medium" w:hAnsi="Franklin Gothic Medium"/>
                <w:sz w:val="20"/>
                <w:szCs w:val="20"/>
              </w:rPr>
              <w:t>е 1 (б</w:t>
            </w:r>
            <w:r w:rsidR="007307CC" w:rsidRPr="007307CC">
              <w:rPr>
                <w:rFonts w:ascii="Franklin Gothic Medium" w:hAnsi="Franklin Gothic Medium"/>
                <w:sz w:val="20"/>
                <w:szCs w:val="20"/>
                <w:lang w:val="en-US"/>
              </w:rPr>
              <w:t>i</w:t>
            </w:r>
            <w:r w:rsidR="007307CC" w:rsidRPr="007307CC">
              <w:rPr>
                <w:rFonts w:ascii="Franklin Gothic Medium" w:hAnsi="Franklin Gothic Medium"/>
                <w:sz w:val="20"/>
                <w:szCs w:val="20"/>
              </w:rPr>
              <w:t xml:space="preserve">р) 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="007307CC"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мыс</w:t>
            </w:r>
            <w:r w:rsidR="007307CC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r w:rsidR="007307CC"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</w:t>
            </w:r>
            <w:r w:rsidR="007307CC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 xml:space="preserve">ішінде </w:t>
            </w:r>
            <w:r w:rsidR="007307CC" w:rsidRPr="007307CC">
              <w:rPr>
                <w:rFonts w:ascii="Franklin Gothic Medium" w:hAnsi="Franklin Gothic Medium"/>
                <w:sz w:val="20"/>
                <w:szCs w:val="20"/>
              </w:rPr>
              <w:t>те</w:t>
            </w:r>
            <w:r w:rsidR="007307CC" w:rsidRPr="007307CC">
              <w:rPr>
                <w:rFonts w:ascii="Arial" w:hAnsi="Arial" w:cs="Arial"/>
                <w:sz w:val="20"/>
                <w:szCs w:val="20"/>
              </w:rPr>
              <w:t>ң</w:t>
            </w:r>
            <w:r w:rsidR="007307CC" w:rsidRPr="007307CC">
              <w:rPr>
                <w:rFonts w:ascii="Franklin Gothic Medium" w:hAnsi="Franklin Gothic Medium" w:cs="Franklin Gothic Medium"/>
                <w:sz w:val="20"/>
                <w:szCs w:val="20"/>
              </w:rPr>
              <w:t>г</w:t>
            </w:r>
            <w:r w:rsidR="007307CC" w:rsidRPr="007307CC">
              <w:rPr>
                <w:rFonts w:ascii="Franklin Gothic Medium" w:hAnsi="Franklin Gothic Medium"/>
                <w:sz w:val="20"/>
                <w:szCs w:val="20"/>
              </w:rPr>
              <w:t xml:space="preserve">е 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="007307CC"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шасын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рсетілген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деректе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мелер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бойынша Клиенттік шотына аудару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міндетті</w:t>
            </w:r>
            <w:r w:rsid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;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3)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осы Шартты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талаптарына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9D09E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9D09E0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9D09E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9D09E0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9D09E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тары</w:t>
            </w:r>
            <w:r w:rsidR="009D09E0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бойынша орындау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барлы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мкін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болатын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сала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отырып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proofErr w:type="gramStart"/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-</w:t>
            </w:r>
            <w:proofErr w:type="gramEnd"/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жасау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4) 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ал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аннан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кейін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proofErr w:type="gramStart"/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</w:t>
            </w:r>
            <w:proofErr w:type="gramEnd"/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рациялар бойынша есеп айырысуды 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асыру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барлы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ажетті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жаттарды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сын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аннан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кейін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7307C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307C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307C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307CC"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="007307CC" w:rsidRPr="007307CC">
              <w:rPr>
                <w:rFonts w:ascii="Franklin Gothic Medium" w:eastAsia="Calibri" w:hAnsi="Franklin Gothic Medium" w:cs="Arial"/>
                <w:sz w:val="20"/>
                <w:szCs w:val="20"/>
              </w:rPr>
              <w:t>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орындауын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бастау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5)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Клиентке осы Шартты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4.9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тарма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белгіленген т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ртіпте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мерзімде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тті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тарын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орындал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орындалма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оны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Активтерімен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жасал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операциялары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Есептік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сыну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proofErr w:type="gramStart"/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  <w:proofErr w:type="gramEnd"/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6)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Клиентке операциялар 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ргізу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/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иелену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тижесінде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пайда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бол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табыстар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proofErr w:type="gramStart"/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хабарландыру</w:t>
            </w:r>
            <w:proofErr w:type="gramEnd"/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оларды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йры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рсетілген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деректе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мелер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бойынша аудару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7)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Акциялары 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меншігіндегі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Эмитентті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акционерлеріні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жалпы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жиналыстарын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ткізу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хабарлау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8)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Клиентке номиналды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proofErr w:type="gramStart"/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стау</w:t>
            </w:r>
            <w:proofErr w:type="gramEnd"/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берілген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аздар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жеткізу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9)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Клиент алдында оны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құқ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ытары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міндеттеріне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proofErr w:type="gramStart"/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атысты</w:t>
            </w:r>
            <w:proofErr w:type="gramEnd"/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паратты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ашу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10)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Клиентке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аржы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ралдары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Эмитенттер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паратпен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аздар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коммерциялы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пия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табылатын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пия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табылатын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паратты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оспа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танысу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мкіндігін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11) Эмитенттерден 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тарату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назарына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жеткізу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12) 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тарды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орындау барысында тек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дделерін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есе)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KASE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–ні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жаттарыны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талаптарымен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белгіленген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оспа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Клиентпен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сыныл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паратты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жеке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дделерінде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шінші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аларды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ддлерінде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пайдаланбау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; 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13)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Республикасыны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рекеттегі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дайдарды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оспа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шінші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алар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паратты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ашпау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14) осы Шартпен белгіленген 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ртіпте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келесі жайлы  хабарландыру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1D2E8A" w:rsidRPr="007307CC" w:rsidRDefault="001D2E8A" w:rsidP="007307CC">
            <w:pPr>
              <w:numPr>
                <w:ilvl w:val="0"/>
                <w:numId w:val="25"/>
              </w:numPr>
              <w:spacing w:before="100" w:after="2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кейінгі 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кілетті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орган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олдан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ан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кімшілік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тарту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шараларын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оспа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шектеулі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шаралар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lastRenderedPageBreak/>
              <w:t>санкциялар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кімшілік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жаза 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ріндегі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санкциялар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i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мш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i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i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жаза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олдану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аулыны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орындалуы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ая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бастап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кейінгі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імшілік жаза 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ріндегі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санкциялар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олдану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ліметтер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numPr>
                <w:ilvl w:val="0"/>
                <w:numId w:val="25"/>
              </w:numPr>
              <w:spacing w:before="100" w:after="2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-мен операциялар жасау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кедергі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Клиентпен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аржы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ралдармен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болжамды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мілелерге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белгіленген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шектеулер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ерекше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; </w:t>
            </w:r>
          </w:p>
          <w:p w:rsidR="001D2E8A" w:rsidRPr="007307CC" w:rsidRDefault="001D2E8A" w:rsidP="00A7593B">
            <w:pPr>
              <w:numPr>
                <w:ilvl w:val="0"/>
                <w:numId w:val="25"/>
              </w:numPr>
              <w:spacing w:before="10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49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келмеген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910622" w:rsidRDefault="001D2E8A" w:rsidP="00A7593B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15) Клиентке 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кілетті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органны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лицензияны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олданылуы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то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татыла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лицензия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кері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ырыл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хабарламасын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бастап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2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мыс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4.</w:t>
            </w:r>
            <w:r w:rsidR="00483C28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7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-тарма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ртіпте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хабарлау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;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</w:p>
          <w:p w:rsidR="00483C28" w:rsidRPr="007307CC" w:rsidRDefault="00483C28" w:rsidP="00A7593B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>16)Делдал  Шарт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келген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згерістер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,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толы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тырула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>р енгізген жа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,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соны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ішінде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тарифтер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,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деректер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байланыс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параттары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згертілген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,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сондай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>-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тары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міндеттеріне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жатына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згерістер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енгізілген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,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Клиентке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хабарлама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жолдап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,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атал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згерістер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к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шіне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енген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бастап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30 (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отыз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)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кешіктірмей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,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ресми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веб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сайтта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(www.kazks.kz) 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A9230D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 xml:space="preserve"> </w:t>
            </w:r>
            <w:r w:rsidRPr="00A9230D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орналастыру</w:t>
            </w:r>
            <w:r w:rsidRPr="00A9230D">
              <w:rPr>
                <w:rFonts w:ascii="Franklin Gothic Medium" w:hAnsi="Franklin Gothic Medium" w:cs="Arial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</w:t>
            </w:r>
            <w:r w:rsidR="00483C28">
              <w:rPr>
                <w:rFonts w:ascii="Franklin Gothic Medium" w:hAnsi="Franklin Gothic Medium"/>
                <w:sz w:val="20"/>
                <w:szCs w:val="20"/>
                <w:lang w:val="kk-KZ"/>
              </w:rPr>
              <w:t>7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Клиентті 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тималды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дделер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хабарландыру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 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электронд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пошта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міле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жолданылады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Клиентке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мілерінде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кезіндегі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дделер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сынбау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, Клиентке айыпп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леуде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тижесінде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міле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сомадан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0,1 %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лшерінде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дделер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мілесін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дделерін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дделерінен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басымды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</w:t>
            </w:r>
            <w:r w:rsidR="00483C28">
              <w:rPr>
                <w:rFonts w:ascii="Franklin Gothic Medium" w:hAnsi="Franklin Gothic Medium"/>
                <w:sz w:val="20"/>
                <w:szCs w:val="20"/>
                <w:lang w:val="kk-KZ"/>
              </w:rPr>
              <w:t>8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кілетті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органды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шарт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Республикасы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шектеулер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белгілеген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кейінгі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кешіктірмей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ойылатын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айыры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талаптар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аздармен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мілесі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хабарландыру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</w:t>
            </w:r>
            <w:r w:rsidR="00483C28">
              <w:rPr>
                <w:rFonts w:ascii="Franklin Gothic Medium" w:hAnsi="Franklin Gothic Medium"/>
                <w:sz w:val="20"/>
                <w:szCs w:val="20"/>
                <w:lang w:val="kk-KZ"/>
              </w:rPr>
              <w:t>9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тында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шадан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асатын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сома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сатып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761A68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761A68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тарын</w:t>
            </w:r>
            <w:r w:rsidR="00761A68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орындау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абылдамау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483C28" w:rsidP="007307CC">
            <w:pPr>
              <w:spacing w:before="10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kk-KZ"/>
              </w:rPr>
              <w:t>20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менде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рсетілген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дайларда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FE1C65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FE1C65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FE1C65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FE1C65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FE1C65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тарын</w:t>
            </w:r>
            <w:r w:rsidR="00FE1C65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андай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болса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жауапкершіліксіз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орындау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абылдамау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ылы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1D2E8A" w:rsidRPr="007307CC" w:rsidRDefault="00AB4CC9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ережелеріне с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сімделмеген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AB4CC9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сініксіз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(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ыналы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)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сініксіз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рде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ылмайтын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рде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сімделген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AB4CC9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Республикасыны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ркетті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намасына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Сауда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сатты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йымдастырушыны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lastRenderedPageBreak/>
              <w:t>ережелеріне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айшы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н 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Олар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AB4CC9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AB4CC9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AB4CC9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AB4CC9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AB4CC9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сыныл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ауыртпалы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салын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AB4CC9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AB4CC9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AB4CC9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AB4CC9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AB4CC9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</w:t>
            </w:r>
            <w:r w:rsidR="00AB4CC9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олар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Активтерді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амсыздандыруын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тапсырысы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рсетілген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у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абілеттілігінде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Клиентпен факс 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электронды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пошта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жолдданыл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4116F3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4116F3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4116F3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4116F3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4116F3">
              <w:rPr>
                <w:rFonts w:ascii="Arial" w:eastAsia="Calibri" w:hAnsi="Arial" w:cs="Arial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972AF8" w:rsidP="007307CC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kk-KZ"/>
              </w:rPr>
              <w:t>2</w:t>
            </w:r>
            <w:r w:rsidR="00483C28">
              <w:rPr>
                <w:rFonts w:ascii="Franklin Gothic Medium" w:hAnsi="Franklin Gothic Medium"/>
                <w:sz w:val="20"/>
                <w:szCs w:val="20"/>
                <w:lang w:val="kk-KZ"/>
              </w:rPr>
              <w:t>1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рбір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айды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1</w:t>
            </w:r>
            <w:r>
              <w:rPr>
                <w:rFonts w:ascii="Franklin Gothic Medium" w:hAnsi="Franklin Gothic Medium"/>
                <w:sz w:val="20"/>
                <w:szCs w:val="20"/>
                <w:lang w:val="kk-KZ"/>
              </w:rPr>
              <w:t>0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ніне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н кешіктірмей за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–Клиентке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-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шот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сыну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жеке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–Клиентке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–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шотта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жеткілікті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(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A7593B" w:rsidRPr="00972AF8" w:rsidRDefault="00972AF8" w:rsidP="00DB23BD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kk-KZ"/>
              </w:rPr>
              <w:t>2</w:t>
            </w:r>
            <w:r w:rsidR="00483C28">
              <w:rPr>
                <w:rFonts w:ascii="Franklin Gothic Medium" w:hAnsi="Franklin Gothic Medium"/>
                <w:sz w:val="20"/>
                <w:szCs w:val="20"/>
                <w:lang w:val="kk-KZ"/>
              </w:rPr>
              <w:t>2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намасына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айшы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келмейтін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функцияларды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зеге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асыру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after="12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3.2. Делдалды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ытары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: </w:t>
            </w:r>
          </w:p>
          <w:p w:rsidR="001D2E8A" w:rsidRPr="007307CC" w:rsidRDefault="001D2E8A" w:rsidP="007307CC">
            <w:pPr>
              <w:spacing w:before="10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1) Клиенттен 3.4-тарма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5)-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Клиентпен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факс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электронды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пошта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жолдан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AB4CC9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AB4CC9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AB4CC9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AB4CC9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AB4CC9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</w:t>
            </w:r>
            <w:r w:rsidR="00AB4CC9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AB4CC9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сынуды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етуге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AB4CC9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AB4CC9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AB4CC9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AB4CC9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AB4CC9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тарды</w:t>
            </w:r>
            <w:r w:rsidR="00AB4CC9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AB4CC9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саларын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ан 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,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рсетуді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4116F3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4116F3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4116F3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4116F3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4116F3">
              <w:rPr>
                <w:rFonts w:ascii="Arial" w:eastAsia="Calibri" w:hAnsi="Arial" w:cs="Arial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дейін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тату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2) Клиентке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пікірі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тиімді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инвестициялы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шешімдер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беруге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ретте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уекеліне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инвестициялы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ешімдер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абылдайды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шешімдер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салдары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болмайды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сонымен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талаптарын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збау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;   </w:t>
            </w:r>
          </w:p>
          <w:p w:rsidR="001D2E8A" w:rsidRPr="007307CC" w:rsidRDefault="000A045F" w:rsidP="007307CC">
            <w:pPr>
              <w:spacing w:before="10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3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C6C19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жазбаша </w:t>
            </w:r>
            <w:r w:rsidR="00DC6C19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>келісім ар</w:t>
            </w:r>
            <w:r w:rsidR="00DC6C19" w:rsidRPr="00DC6C19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DC6C19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</w:t>
            </w:r>
            <w:r w:rsidR="00DC6C19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>ы</w:t>
            </w:r>
            <w:r w:rsidR="00DC6C19">
              <w:rPr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шотынан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мынадай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сомаларды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есептен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ару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1D2E8A" w:rsidRPr="007307CC" w:rsidRDefault="001D2E8A" w:rsidP="00DB23BD">
            <w:pPr>
              <w:numPr>
                <w:ilvl w:val="0"/>
                <w:numId w:val="26"/>
              </w:numPr>
              <w:ind w:left="930" w:hanging="284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Шартты орындауымен байланысты 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1-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осымшамен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тарифтерге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есептелген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комиссиялы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сыйа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сомасын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;  </w:t>
            </w:r>
          </w:p>
          <w:p w:rsidR="001D2E8A" w:rsidRPr="007307CC" w:rsidRDefault="001D2E8A" w:rsidP="00DB23BD">
            <w:pPr>
              <w:numPr>
                <w:ilvl w:val="0"/>
                <w:numId w:val="26"/>
              </w:numPr>
              <w:ind w:left="930" w:hanging="284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Шет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йымдарды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комиссия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сомаларын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; </w:t>
            </w:r>
          </w:p>
          <w:p w:rsidR="001D2E8A" w:rsidRPr="007307CC" w:rsidRDefault="001D2E8A" w:rsidP="00DB23BD">
            <w:pPr>
              <w:numPr>
                <w:ilvl w:val="0"/>
                <w:numId w:val="26"/>
              </w:numPr>
              <w:ind w:left="930" w:hanging="284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Осы Шарт бойынша 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сімп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айыпп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сомаларын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; </w:t>
            </w:r>
          </w:p>
          <w:p w:rsidR="001D2E8A" w:rsidRPr="007307CC" w:rsidRDefault="001D2E8A" w:rsidP="00DB23BD">
            <w:pPr>
              <w:numPr>
                <w:ilvl w:val="0"/>
                <w:numId w:val="26"/>
              </w:numPr>
              <w:ind w:left="930" w:hanging="284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т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леуге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жататын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терді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активтерімен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ргізу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оларды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тауын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асыру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салдарынан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пайда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бол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шы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сомаларын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DB23BD">
            <w:pPr>
              <w:numPr>
                <w:ilvl w:val="0"/>
                <w:numId w:val="26"/>
              </w:numPr>
              <w:ind w:left="931" w:hanging="283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Негізгі 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0EE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8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бабына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аражатын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сомасын</w:t>
            </w:r>
            <w:r w:rsidR="00910622" w:rsidRPr="007307CC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  <w:p w:rsidR="001D2E8A" w:rsidRPr="00DB23BD" w:rsidRDefault="000A045F" w:rsidP="007307CC">
            <w:pPr>
              <w:spacing w:before="100"/>
              <w:ind w:firstLine="567"/>
              <w:jc w:val="both"/>
              <w:rPr>
                <w:rFonts w:ascii="Franklin Gothic Medium" w:eastAsia="Calibri" w:hAnsi="Franklin Gothic Medium" w:cs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</w:rPr>
              <w:t>4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</w:rPr>
              <w:t xml:space="preserve">)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Делдалмен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сыныл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шотты 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леуін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кешіктірген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дайда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Клиентп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>ен міндеттемелерін орында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анша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Клиентке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ызмет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рсетуін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то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татып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осы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Шартты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6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>.3-тарма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ына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йкес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сімп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л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есептеуге</w:t>
            </w:r>
            <w:r w:rsidR="001D2E8A" w:rsidRPr="00DB23BD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;</w:t>
            </w:r>
          </w:p>
          <w:p w:rsidR="001D2E8A" w:rsidRPr="007307CC" w:rsidRDefault="000A045F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DB23BD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5</w:t>
            </w:r>
            <w:r w:rsidR="001D2E8A" w:rsidRPr="00DB23BD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) Клиент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proofErr w:type="gramStart"/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</w:t>
            </w:r>
            <w:proofErr w:type="gramEnd"/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н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тижесінде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Клиентпен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байланыс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зілетіндей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,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зіні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байланыс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мірлері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деректе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мелеріні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згергені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туралы хабарлама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lastRenderedPageBreak/>
              <w:t>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дайда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Делдал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Клиентке 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ҚҚ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бойынша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табыстарды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аудару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Клиен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туралы 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паратты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ашу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>.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. 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сия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лек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операцияларды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ргізу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барысында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алауы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бойынша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  <w:p w:rsidR="001D2E8A" w:rsidRPr="007307CC" w:rsidRDefault="001D2E8A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Клиент туралы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олында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proofErr w:type="gramStart"/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бар</w:t>
            </w:r>
            <w:proofErr w:type="gramEnd"/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паратты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банк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деректе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мелер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і,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олта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лгілері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.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.)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басшы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лы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алу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DB23BD">
            <w:pPr>
              <w:numPr>
                <w:ilvl w:val="0"/>
                <w:numId w:val="24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Активтерімен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жасалатын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кез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келген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операцияларды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proofErr w:type="gramStart"/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на</w:t>
            </w:r>
            <w:proofErr w:type="gramEnd"/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proofErr w:type="gramStart"/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proofErr w:type="gramEnd"/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аны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тан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то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тату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  <w:p w:rsidR="001D2E8A" w:rsidRPr="007307CC" w:rsidRDefault="001D2E8A" w:rsidP="00DB23BD">
            <w:pPr>
              <w:tabs>
                <w:tab w:val="num" w:pos="0"/>
              </w:tabs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Екі жа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і</w:t>
            </w:r>
            <w:proofErr w:type="gramStart"/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с-</w:t>
            </w:r>
            <w:proofErr w:type="gramEnd"/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рекеттері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тиісті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асырыл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іс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-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рекеттер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болып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танылады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</w:p>
          <w:p w:rsidR="001D2E8A" w:rsidRPr="007307CC" w:rsidRDefault="000A045F" w:rsidP="007307CC">
            <w:pPr>
              <w:tabs>
                <w:tab w:val="num" w:pos="0"/>
              </w:tabs>
              <w:spacing w:before="10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6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Клиентпен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/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шамен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амтамасыз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ету бойынша міндеттемелерін орындама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анымен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байланысты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есебінен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РЕПО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мілесін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жабу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орында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сондай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осал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шотына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скен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/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шаны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акцептсіз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ртіпте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менші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гіне есептен шы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ару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ылы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Одан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бас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Делдалмен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осал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шотынан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есептен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арыл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/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шамен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жабылма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залалдарды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теуге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міндетті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0EE9" w:rsidP="007307CC">
            <w:pPr>
              <w:tabs>
                <w:tab w:val="num" w:pos="0"/>
              </w:tabs>
              <w:spacing w:before="10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kk-KZ"/>
              </w:rPr>
              <w:t>7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) КАSE-ні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ішкі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жаттары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талаптарына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SE-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ге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раныс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етілетін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жаттарын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сыну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0EE9" w:rsidP="00DB23BD">
            <w:pPr>
              <w:ind w:firstLine="567"/>
              <w:jc w:val="both"/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</w:pPr>
            <w:r>
              <w:rPr>
                <w:rFonts w:ascii="Franklin Gothic Medium" w:hAnsi="Franklin Gothic Medium"/>
                <w:sz w:val="20"/>
                <w:szCs w:val="20"/>
                <w:lang w:val="kk-KZ"/>
              </w:rPr>
              <w:t>8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Клиентт34 дербес шотын жабу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– оны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со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12 (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екі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ай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ішінде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аздар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болма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дайда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(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лестік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аздар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бойынша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эмитентті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міндеттемелерін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талап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ету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)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со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ңғ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12 (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екі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ай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ішінде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Клиентті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шотында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сомасын есепке алу 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шін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1000 (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бір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мы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те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ге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м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ө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лшерінен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кем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емес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,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Делдалды</w:t>
            </w:r>
            <w:r w:rsidR="001D2E8A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шотына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жіберіледі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.  </w:t>
            </w:r>
          </w:p>
          <w:p w:rsidR="001D2E8A" w:rsidRPr="007307CC" w:rsidRDefault="001D2E8A" w:rsidP="007307CC">
            <w:pPr>
              <w:spacing w:before="180" w:after="120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3.3. Делдал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емес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:</w:t>
            </w:r>
          </w:p>
          <w:p w:rsidR="001D2E8A" w:rsidRPr="007307CC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1) атал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операцияны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жасасу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Сауда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йымдастырушыны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Сауда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йесінде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тіркелген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рдегі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цияларды жасасу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тініштерді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асынан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кемрек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жасасу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2)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ызметтерді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барысында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асырылатын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алуына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залалдар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йтынына кепілдік беруге;</w:t>
            </w:r>
          </w:p>
          <w:p w:rsidR="001D2E8A" w:rsidRPr="007307CC" w:rsidRDefault="001D2E8A" w:rsidP="007307CC">
            <w:pPr>
              <w:spacing w:before="100" w:after="1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3) Клиентке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дделер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ысына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келетін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болса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беруге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910622" w:rsidP="007307CC">
            <w:pPr>
              <w:spacing w:before="100" w:after="1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4)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намасына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келмейтін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операцияларды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тіркеуін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зеге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асыру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лы емес.</w:t>
            </w:r>
          </w:p>
          <w:p w:rsidR="001D2E8A" w:rsidRPr="007307CC" w:rsidRDefault="001D2E8A" w:rsidP="007307CC">
            <w:pPr>
              <w:spacing w:before="180" w:after="12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3.4. Клиент міндетті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1)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орындау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ажетті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паратты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сонымен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толы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рысты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мерзімдік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талаптарын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2) Делдал  Клиенттік </w:t>
            </w:r>
            <w:r w:rsidR="00D26912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тарына</w:t>
            </w:r>
            <w:r w:rsidR="00D26912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Активтер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імен 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lastRenderedPageBreak/>
              <w:t>операцияларымен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байланысты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уекелдер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теруге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3)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/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шегінде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/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ргізуге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беруге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4)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бекітілген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ияларды 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тарды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сімдеп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5) ай сайын, со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мыс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кешіктірмей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факспен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электронды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пошта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жолдан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D26912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6) операцияларды 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дейін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барысында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туындайтын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комиссиялы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сыйа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сомасын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йымдарды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комиссияларын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болжамды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табылатын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Активтерді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мерзімді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суін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амтамасыз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етуге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7)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кері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айтару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туралы шешім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кейін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факспен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электронды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поштамен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растау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жолдай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отырып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дереу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ауызша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хабарландыру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кері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айтару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шешім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4116F3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4116F3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4116F3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4116F3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A7593B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ргізгеннен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кейі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н келіп 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скен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бойынша жаса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операциялардан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туындайтын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барлы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міндеттемелерді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абыладу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8)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леуге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сыныл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аннан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кейін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/>
              </w:rPr>
              <w:t>10 (он) ж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/>
              </w:rPr>
              <w:t>мыс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аралы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Активтерімен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салдарына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н тікелей туында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тауымен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байланысты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ындарын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теуге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9)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нысанында 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бекітілген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деректемелері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байланыс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параты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згергені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дереу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хабарланыдару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10)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Делдалда  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орындау барысында туында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шет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йымдар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алдында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абылдау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11) 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ранысымен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белгіленген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SE-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жаттар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талаптарына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SE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–ге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ажетті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жаттарды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; 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12)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ан Республикасыны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міндеттерді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міндеттенеді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before="180" w:after="1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3.5. Клиент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1)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номиналды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стауында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Активтерді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алауы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билік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етуге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2)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талаптарына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Активтерімен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A7593B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Б</w:t>
            </w:r>
            <w:r w:rsidR="00A7593B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ұ</w:t>
            </w:r>
            <w:r w:rsidR="00A7593B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йры</w:t>
            </w:r>
            <w:r w:rsidR="00A7593B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A7593B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тарды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беруге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3)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белгіленген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нысандар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Активтеріне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Активтеріні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рекеттері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кез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парат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армен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lastRenderedPageBreak/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асырыл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тарихын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; 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4) 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аржылы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жайы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лицензиялы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талаптарына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талаптарына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йкестігі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5) 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Клиент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номиналды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стау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берілген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акциялар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пак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етін иеленіп отыр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акционерлік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амдарда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жалпы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жиналыстар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атысу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кілеттігін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соны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ішінде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дауыс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беру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шешімдер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абылдау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барысында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атысу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жиналыс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хаттамасына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ою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акционерге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атал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акционерлік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амдарды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рылтай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жаттарына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йке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с акционерге берілген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зге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ытарды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асыру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кілеттіктерін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сыну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.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Клиент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жиналыс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дейін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>10 (он) к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 w:eastAsia="en-US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нтізбелік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к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 w:eastAsia="en-US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ннен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 w:eastAsia="en-US"/>
              </w:rPr>
              <w:t>кешіктірмей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жазбаша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рдегі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намасыны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атына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жиналыс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атысу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тала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птарына 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сімделген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сенімхат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жолдау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міндеттенеді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ындарын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теу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ызметтерін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леу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ртібі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осымша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келісімде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ындалады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6)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иеленуге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before="100" w:after="20"/>
              <w:ind w:firstLine="567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4.Тараптарды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зара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іс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имыл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ртібі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4.1.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  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зара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имылы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аздар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нда  туралы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рекеттегі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талаптарына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сондай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рекеттегі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асырылады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4.2.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Дербес шотын аушы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рекеттегі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жаттарымен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зделге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н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ажетті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жаттарды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after="60"/>
              <w:ind w:firstLine="567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4.3.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активтерімен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ргізілетін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</w:t>
            </w:r>
            <w:r w:rsidR="00D26912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D26912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="00D26912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мерзімде орындайды.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</w:p>
          <w:p w:rsidR="001D2E8A" w:rsidRPr="007307CC" w:rsidRDefault="001D2E8A" w:rsidP="007307CC">
            <w:pPr>
              <w:spacing w:after="6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        4.4.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KASE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-де операциялар 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орындау тапсырма 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KASE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-дегі сауда-сатты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ая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дейін 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/>
              </w:rPr>
              <w:t>30 (отыз) минут б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/>
              </w:rPr>
              <w:t>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уа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ыттан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кешіктірмей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берілген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болса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орындау, егер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ызмет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рсететін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Банкті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ая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дейін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/>
              </w:rPr>
              <w:t>30 (отыз) минут б</w:t>
            </w:r>
            <w:r w:rsidRPr="007307CC">
              <w:rPr>
                <w:rFonts w:ascii="Arial" w:eastAsia="Calibri" w:hAnsi="Arial" w:cs="Arial"/>
                <w:b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b/>
                <w:sz w:val="20"/>
                <w:szCs w:val="20"/>
                <w:lang w:val="kk-KZ"/>
              </w:rPr>
              <w:t>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уа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ыттан кешіктірмей берілген болса, осы Шартты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3.1-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тарма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2)-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тарма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шасымен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талаптарды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ескере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отырып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жасалады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</w:p>
          <w:p w:rsidR="001D2E8A" w:rsidRPr="007307CC" w:rsidRDefault="001D2E8A" w:rsidP="007307CC">
            <w:pPr>
              <w:ind w:firstLine="567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дайларда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жо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арыда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рсетілген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орныдау келесі 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мыс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басталады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after="60"/>
              <w:ind w:firstLine="567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4.5.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орындау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абылдау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кілді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ліметтерін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сондай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уа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рсете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отырып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ты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абылда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кіліні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олымен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расталады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кіліні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ойыл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екінші данасы Клиентке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айтарылады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after="60"/>
              <w:ind w:firstLine="567"/>
              <w:jc w:val="both"/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4.6.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 Делдал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кез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мен хабарламаларды беруді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негізгі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сілдері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: </w:t>
            </w:r>
          </w:p>
          <w:p w:rsidR="001D2E8A" w:rsidRPr="007307CC" w:rsidRDefault="001D2E8A" w:rsidP="00DB23BD">
            <w:pPr>
              <w:numPr>
                <w:ilvl w:val="0"/>
                <w:numId w:val="27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lastRenderedPageBreak/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олма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беру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Клиентпен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сенімхат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кілмен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); </w:t>
            </w:r>
          </w:p>
          <w:p w:rsidR="001D2E8A" w:rsidRPr="007307CC" w:rsidRDefault="001D2E8A" w:rsidP="00DB23BD">
            <w:pPr>
              <w:numPr>
                <w:ilvl w:val="0"/>
                <w:numId w:val="27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пошта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ызметі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ар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жеткізу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; </w:t>
            </w:r>
          </w:p>
          <w:p w:rsidR="001D2E8A" w:rsidRPr="007307CC" w:rsidRDefault="001D2E8A" w:rsidP="00DB23BD">
            <w:pPr>
              <w:numPr>
                <w:ilvl w:val="0"/>
                <w:numId w:val="27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факс 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беру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;</w:t>
            </w:r>
          </w:p>
          <w:p w:rsidR="001D2E8A" w:rsidRPr="007307CC" w:rsidRDefault="001D2E8A" w:rsidP="00DB23BD">
            <w:pPr>
              <w:numPr>
                <w:ilvl w:val="0"/>
                <w:numId w:val="27"/>
              </w:numPr>
              <w:tabs>
                <w:tab w:val="num" w:pos="0"/>
              </w:tabs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электронды пошта 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жеткізу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>.</w:t>
            </w:r>
          </w:p>
          <w:p w:rsidR="001D2E8A" w:rsidRPr="007307CC" w:rsidRDefault="001D2E8A" w:rsidP="007307CC">
            <w:pPr>
              <w:jc w:val="both"/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</w:rPr>
              <w:t xml:space="preserve">         4.7.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Осы 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3.1-тарма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14)-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хабарламалар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жазбаша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поштамен 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)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олма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-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ол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электронды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пошта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ар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ндай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хабарламаны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жіберуге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негіз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туында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бастап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зге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тимал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байланыс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т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рлер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i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жіберу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ар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ылы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 xml:space="preserve">)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</w:rPr>
              <w:t>интернет-ресурсында орналасты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рылады.  </w:t>
            </w:r>
          </w:p>
          <w:p w:rsidR="001D2E8A" w:rsidRPr="007307CC" w:rsidRDefault="001D2E8A" w:rsidP="007307CC">
            <w:pPr>
              <w:ind w:firstLine="426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bCs/>
                <w:sz w:val="20"/>
                <w:szCs w:val="20"/>
                <w:lang w:val="kk-KZ"/>
              </w:rPr>
              <w:t>4.8.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>Тараптар</w:t>
            </w:r>
            <w:r w:rsidRPr="007307CC">
              <w:rPr>
                <w:rFonts w:ascii="Franklin Gothic Medium" w:hAnsi="Franklin Gothic Medium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>Сауда-сатты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ты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йымдастырушыны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сауда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йесіне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интернет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трейдинг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енгізілген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транзитті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йры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тарды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беру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механизмін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пайдалану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мкіндігі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келісімге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келді.  Транзитті б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йры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тарды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беру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механизмін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пайдалану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ртібі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Тараптар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аясында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ол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ой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bCs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лек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келісімдермен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szCs w:val="20"/>
                <w:lang w:val="kk-KZ"/>
              </w:rPr>
              <w:t>реттеледі</w:t>
            </w:r>
            <w:r w:rsidRPr="007307CC">
              <w:rPr>
                <w:rFonts w:ascii="Franklin Gothic Medium" w:hAnsi="Franklin Gothic Medium"/>
                <w:bCs/>
                <w:sz w:val="20"/>
                <w:szCs w:val="20"/>
                <w:lang w:val="kk-KZ"/>
              </w:rPr>
              <w:t>.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4.9.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Б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D26912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="00D26912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ын</w:t>
            </w:r>
            <w:r w:rsidR="00D26912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орында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орындама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анын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растау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ретінде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операцияны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ргізген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кейінгі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і са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ат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b/>
                <w:sz w:val="20"/>
                <w:szCs w:val="20"/>
                <w:lang w:val="kk-KZ"/>
              </w:rPr>
              <w:t>18-дан кешіктірмей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электронды пошта ар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есеп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беру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сынады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Барлы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жаттарды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Тараптар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ішкі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ережелеріне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сімдеп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сынады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  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4.10.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операцияларды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тіркеу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ОД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/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Кастодианны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есепке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алу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йесінде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осал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асырылады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растауы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ретінде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шотынан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зінді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шірме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табылады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4.11.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Дербес шотты жабу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: </w:t>
            </w:r>
          </w:p>
          <w:p w:rsidR="001D2E8A" w:rsidRPr="007307CC" w:rsidRDefault="001D2E8A" w:rsidP="007307CC">
            <w:pPr>
              <w:jc w:val="both"/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         -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Клиентті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дербес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шотты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жабу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тур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алы б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йры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негізінде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зеге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асырылады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;</w:t>
            </w:r>
          </w:p>
          <w:p w:rsidR="00033BA0" w:rsidRPr="00A7593B" w:rsidRDefault="001D2E8A" w:rsidP="00A7593B">
            <w:pPr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- дербес шотта со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12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ішінде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Активтер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немесе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аздар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болма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дайда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(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лестік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аздар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бойынша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эмитентті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міндеттемелерін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талап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ету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со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ңғ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12 (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екі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ай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ішінде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.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5. 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ызметтер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асы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есеп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айырысу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b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b/>
                <w:sz w:val="20"/>
                <w:szCs w:val="20"/>
                <w:lang w:val="kk-KZ"/>
              </w:rPr>
              <w:t>ртібі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5.1.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ызметтері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осымша</w:t>
            </w:r>
            <w:r w:rsid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 xml:space="preserve"> 1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табылатын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оны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ажырамас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лігі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болатын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бекітілген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тарифтер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негізінд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е т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ленеді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A76EC" w:rsidRPr="001D0EE9" w:rsidRDefault="001D2E8A" w:rsidP="001D0EE9">
            <w:pPr>
              <w:ind w:firstLine="567"/>
              <w:jc w:val="both"/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5.2.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  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комиссиялы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сыйа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ысы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м</w:t>
            </w:r>
            <w:r w:rsidR="001A76E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міле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шін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саналады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  </w:t>
            </w:r>
            <w:r w:rsidR="00FB157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ж</w:t>
            </w:r>
            <w:r w:rsidR="00FB157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ә</w:t>
            </w:r>
            <w:r w:rsidR="00FB157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не</w:t>
            </w:r>
            <w:r w:rsidR="00FB157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FB157A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="00FB157A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FB157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к</w:t>
            </w:r>
            <w:r w:rsidR="001A76E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ө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ткен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айсайын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10 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</w:t>
            </w:r>
            <w:r w:rsidR="001A76EC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ү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ннен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кешіктірмей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A76EC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жасалынады</w:t>
            </w:r>
            <w:r w:rsidR="001A76EC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A76EC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1D0EE9">
              <w:rPr>
                <w:rFonts w:ascii="Franklin Gothic Medium" w:eastAsia="Calibri" w:hAnsi="Franklin Gothic Medium"/>
                <w:b/>
                <w:sz w:val="20"/>
                <w:szCs w:val="20"/>
                <w:lang w:val="kk-KZ"/>
              </w:rPr>
              <w:t>5.3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. </w:t>
            </w:r>
            <w:r w:rsidR="00BF3C5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(Б</w:t>
            </w:r>
            <w:r w:rsidR="00BF3C50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ОД</w:t>
            </w:r>
            <w:r w:rsidR="00BF3C5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, </w:t>
            </w:r>
            <w:r w:rsidR="00BF3C5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</w:t>
            </w:r>
            <w:r w:rsidR="00BF3C50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БТ</w:t>
            </w:r>
            <w:r w:rsidR="00BF3C5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Кастодиан</w:t>
            </w:r>
            <w:r w:rsidR="00BF3C5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) </w:t>
            </w:r>
            <w:r w:rsidR="00BF3C5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ш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ет 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йымдарды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ң</w:t>
            </w:r>
            <w:r w:rsidR="00BF3C5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комиссиялы</w:t>
            </w:r>
            <w:r w:rsidR="00BF3C50"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сы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>йа</w:t>
            </w:r>
            <w:r w:rsidRPr="007307CC">
              <w:rPr>
                <w:rFonts w:ascii="Arial" w:eastAsia="Calibri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eastAsia="Calibri" w:hAnsi="Franklin Gothic Medium" w:cs="Franklin Gothic Medium"/>
                <w:sz w:val="20"/>
                <w:szCs w:val="20"/>
                <w:lang w:val="kk-KZ"/>
              </w:rPr>
              <w:t>ы</w:t>
            </w:r>
            <w:r w:rsidR="00BF3C50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лары </w:t>
            </w:r>
            <w:r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eastAsia="Calibri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Делдалмен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жасалады шот бойынша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ай сайын есеп беру келесімен шот ал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10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мыс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кешіктірмей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</w:p>
          <w:p w:rsidR="001D2E8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5.4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Делдалды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шет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йымдарыны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сыйа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ысын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леуі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жасал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шот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шот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бастап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10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мыс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ішінде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ленеді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93621" w:rsidRDefault="00193621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</w:p>
          <w:p w:rsidR="00193621" w:rsidRPr="007307CC" w:rsidRDefault="00193621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</w:p>
          <w:p w:rsidR="001D2E8A" w:rsidRPr="007307CC" w:rsidRDefault="001D2E8A" w:rsidP="007307CC">
            <w:pPr>
              <w:pStyle w:val="1"/>
              <w:tabs>
                <w:tab w:val="left" w:pos="360"/>
              </w:tabs>
              <w:spacing w:before="120" w:after="120"/>
              <w:ind w:left="360"/>
              <w:jc w:val="both"/>
              <w:rPr>
                <w:rFonts w:ascii="Franklin Gothic Medium" w:hAnsi="Franklin Gothic Medium"/>
                <w:bCs/>
                <w:sz w:val="20"/>
                <w:lang w:val="kk-KZ"/>
              </w:rPr>
            </w:pP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lastRenderedPageBreak/>
              <w:t>6.Тараптарды</w:t>
            </w:r>
            <w:r w:rsidRPr="007307CC">
              <w:rPr>
                <w:rFonts w:cs="Arial"/>
                <w:bCs/>
                <w:sz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жауапкершіліктері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6.1.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Шарт бойынша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/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жауапкершілікке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артады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6.2.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Тараптар біріне бірі д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рыс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табылады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оны пайдалануды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салдарынан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шыры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орнын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толтыруы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6.3.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Шарт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лемдерді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асырып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пайдасына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лем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бастап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рбір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ерзім асырып 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сомасынан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0,1%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лшерінде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сімп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лейді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6.4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Делдал  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3.1-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2)-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зделген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талалаптарын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аударылым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жататын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сомадан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0,1%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лшерінде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сімп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рбір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лейді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widowControl w:val="0"/>
              <w:autoSpaceDE w:val="0"/>
              <w:autoSpaceDN w:val="0"/>
              <w:adjustRightInd w:val="0"/>
              <w:spacing w:before="1" w:after="60" w:line="254" w:lineRule="exact"/>
              <w:ind w:right="67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6.5.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Клиент 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кін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сінен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андардан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лек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Активтермен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операциялардан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туындайтын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барлы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залалдар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табылатын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мойындайды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орындауды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тижесінде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мкін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андай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бір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жауапкершіліктен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босатады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сондай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аздар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нары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ызметке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байланысты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елі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йелі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емес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уекелдерді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мойындайды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..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6.6.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Делдал Шартты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3.3.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бабында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1,4 тарма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кезінде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стан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Республикасыны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ңң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амасы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негізінде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жауапкершілікке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тартылады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6.7.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сызды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айыбын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теу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орнын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толтыру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тараптарды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орындаудан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босатпайды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6.8.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бапты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ежелерімен реттелмеген 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жауапкершілігі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олданыста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реттеледі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DC6C19" w:rsidRPr="007307CC" w:rsidRDefault="00DC6C19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</w:p>
          <w:p w:rsidR="001D2E8A" w:rsidRPr="007307CC" w:rsidRDefault="001D2E8A" w:rsidP="007307CC">
            <w:pPr>
              <w:pStyle w:val="1"/>
              <w:spacing w:after="120"/>
              <w:ind w:left="360"/>
              <w:jc w:val="both"/>
              <w:rPr>
                <w:rFonts w:ascii="Franklin Gothic Medium" w:hAnsi="Franklin Gothic Medium"/>
                <w:bCs/>
                <w:sz w:val="20"/>
                <w:lang w:val="kk-KZ"/>
              </w:rPr>
            </w:pP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>7.Форс-мажор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7.1.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Егер, осы Шарт бойынша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жартылай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орындалмау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аннан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кейін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форс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мажорлы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салдары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табылатын болса,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ішінара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жауапкершіліктен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босатылады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.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7.2.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Форс-мажорлы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онымды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ылауынан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серілмейтін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орындау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кедергі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табылатын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кіреді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7.3.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Форс-мажорлы 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lastRenderedPageBreak/>
              <w:t>міндеттемелерін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осындай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ететін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уа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йкестей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отырып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шегеріледі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7.4.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Шарт бойынша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міндеттемелерін орындау 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мкіндігі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3 (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мыс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екінші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арыда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ету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татылуы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туралы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жазбаша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нысанда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хабарлауы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7.5.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Екінші Тарапты форс-мажор 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туралы хабарлау немесе хабарламау осы Шарт бойынша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мкіндіктін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алыптас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міндеттемелерге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гіну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айырылуына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.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7.6.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Тараптармен осы шарт бойынша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ішінара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рындау 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мкінсіздігі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1 (бір) айдан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астам уа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болса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рбір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зіні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міндеттемелерін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былай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орындаудан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тарту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ешбіреуі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екінші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залалдарды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теуі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н талап етуге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ылы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емес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7.7.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шоттарында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серілмейтін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табылмайды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pStyle w:val="1"/>
              <w:numPr>
                <w:ilvl w:val="0"/>
                <w:numId w:val="28"/>
              </w:numPr>
              <w:spacing w:before="120" w:after="120"/>
              <w:jc w:val="both"/>
              <w:rPr>
                <w:rFonts w:ascii="Franklin Gothic Medium" w:hAnsi="Franklin Gothic Medium"/>
                <w:bCs/>
                <w:sz w:val="20"/>
              </w:rPr>
            </w:pPr>
            <w:r w:rsidRPr="007307CC">
              <w:rPr>
                <w:rFonts w:cs="Arial"/>
                <w:bCs/>
                <w:sz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зге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bCs/>
                <w:sz w:val="20"/>
                <w:lang w:val="kk-KZ"/>
              </w:rPr>
              <w:t>талаптар</w:t>
            </w:r>
            <w:r w:rsidRPr="007307CC">
              <w:rPr>
                <w:rFonts w:ascii="Franklin Gothic Medium" w:hAnsi="Franklin Gothic Medium"/>
                <w:bCs/>
                <w:sz w:val="20"/>
                <w:lang w:val="kk-KZ"/>
              </w:rPr>
              <w:t xml:space="preserve">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</w:rPr>
              <w:t>8.1.</w:t>
            </w:r>
            <w:r w:rsidRPr="007307CC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Осы 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ету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бір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екінші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беретін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таратылуы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келтіруі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мкін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пия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табылатын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олданыста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намасымен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арастырыл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дайларды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есептемегенде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шінші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алар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тарату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болмайтын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ліметтерді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амтитын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-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пия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парат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табылады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8.2.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Шарт 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кіл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етті 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кілдері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олдарын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ой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аннан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бастап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енеді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93621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31.12.2017ж дей</w:t>
            </w:r>
            <w:r w:rsidR="00193621" w:rsidRPr="00193621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iн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етеді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8.3.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рекеті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келесі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татылуы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мкін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:</w:t>
            </w:r>
          </w:p>
          <w:p w:rsidR="001D2E8A" w:rsidRPr="007307CC" w:rsidRDefault="001D2E8A" w:rsidP="007307CC">
            <w:pPr>
              <w:numPr>
                <w:ilvl w:val="0"/>
                <w:numId w:val="24"/>
              </w:numPr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Дербес шот жабу немесе Шарт 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негізінде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7307CC" w:rsidRDefault="001D2E8A" w:rsidP="007307CC">
            <w:pPr>
              <w:numPr>
                <w:ilvl w:val="0"/>
                <w:numId w:val="24"/>
              </w:numPr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Бір Тарапты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бастамасы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екінші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арап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жазбаша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мерзімінен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кем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дегенде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30  (отыз)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 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нтізбелік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ішінде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хабарлау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</w:t>
            </w:r>
          </w:p>
          <w:p w:rsidR="001D2E8A" w:rsidRPr="00DC6C19" w:rsidRDefault="00FB094B" w:rsidP="007307CC">
            <w:pPr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- 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Делдал бір жа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="001D2E8A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активтері</w:t>
            </w:r>
            <w:r w:rsidR="001D2E8A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="001D2E8A" w:rsidRPr="00DC6C19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шоттарында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="001D2E8A" w:rsidRPr="00DC6C19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оны</w:t>
            </w:r>
            <w:r w:rsidR="001D2E8A" w:rsidRPr="00DC6C19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BF3C50" w:rsidRPr="00DC6C19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BF3C50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BF3C50" w:rsidRPr="00DC6C19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</w:t>
            </w:r>
            <w:r w:rsidR="00BF3C50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>бойынша операцияларда 12 ай аралы</w:t>
            </w:r>
            <w:r w:rsidR="001D2E8A" w:rsidRPr="00DC6C19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болма</w:t>
            </w:r>
            <w:r w:rsidR="001D2E8A" w:rsidRPr="00DC6C19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="001D2E8A" w:rsidRPr="00DC6C19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>дербес шотта со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12 (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он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екі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ай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ішінде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Активтер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немесе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ба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алы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аздар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болма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ан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жа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дайда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(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лестік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ба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алы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аздар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бойынша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эмитентті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міндеттемелерін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талап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ету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құқ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)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со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ңғ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ы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12 (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он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екі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ай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ішінде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ж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ә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не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Клиентті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шотында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қ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ша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сомасын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есепке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алу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ү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шін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1000 (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бір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мы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) 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те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ң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ге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  м</w:t>
            </w:r>
            <w:r w:rsidR="001D2E8A" w:rsidRPr="00DC6C19">
              <w:rPr>
                <w:rFonts w:ascii="Arial" w:eastAsia="Calibri" w:hAnsi="Arial" w:cs="Arial"/>
                <w:sz w:val="20"/>
                <w:szCs w:val="20"/>
                <w:lang w:val="kk-KZ" w:eastAsia="en-US"/>
              </w:rPr>
              <w:t>ө</w:t>
            </w:r>
            <w:r w:rsidR="001D2E8A" w:rsidRPr="00DC6C19">
              <w:rPr>
                <w:rFonts w:ascii="Franklin Gothic Medium" w:eastAsia="Calibri" w:hAnsi="Franklin Gothic Medium" w:cs="Franklin Gothic Medium"/>
                <w:sz w:val="20"/>
                <w:szCs w:val="20"/>
                <w:lang w:val="kk-KZ" w:eastAsia="en-US"/>
              </w:rPr>
              <w:t>лшерінде</w:t>
            </w:r>
            <w:r w:rsidR="001D2E8A" w:rsidRPr="00DC6C19">
              <w:rPr>
                <w:rFonts w:ascii="Franklin Gothic Medium" w:eastAsia="Calibri" w:hAnsi="Franklin Gothic Medium"/>
                <w:sz w:val="20"/>
                <w:szCs w:val="20"/>
                <w:lang w:val="kk-KZ" w:eastAsia="en-US"/>
              </w:rPr>
              <w:t xml:space="preserve">. </w:t>
            </w:r>
            <w:r w:rsidR="001D2E8A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                     </w:t>
            </w:r>
          </w:p>
          <w:p w:rsidR="001D2E8A" w:rsidRPr="00DC6C19" w:rsidRDefault="001D2E8A" w:rsidP="007307CC">
            <w:pPr>
              <w:numPr>
                <w:ilvl w:val="0"/>
                <w:numId w:val="24"/>
              </w:numPr>
              <w:ind w:left="0"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>Делдалды</w:t>
            </w:r>
            <w:r w:rsidRPr="00DC6C19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лицензиясынан</w:t>
            </w:r>
            <w:r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айырыл</w:t>
            </w:r>
            <w:r w:rsidRPr="00DC6C19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DC6C19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кезде</w:t>
            </w:r>
            <w:r w:rsidR="00FB094B" w:rsidRPr="00DC6C19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FB094B" w:rsidRDefault="00FB094B" w:rsidP="007307CC">
            <w:pPr>
              <w:ind w:firstLine="567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</w:p>
          <w:p w:rsidR="00DB23BD" w:rsidRPr="007307CC" w:rsidRDefault="00DB23BD" w:rsidP="007307CC">
            <w:pPr>
              <w:ind w:firstLine="567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</w:p>
          <w:p w:rsidR="00FB094B" w:rsidRPr="007307CC" w:rsidRDefault="001D2E8A" w:rsidP="007307CC">
            <w:pPr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DC6C19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8.4. </w:t>
            </w:r>
            <w:r w:rsidRPr="00DC6C19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>Осы Шартты мерзімнен б</w:t>
            </w:r>
            <w:r w:rsidRPr="00DC6C19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ұ</w:t>
            </w:r>
            <w:r w:rsidRPr="00DC6C19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рын</w:t>
            </w:r>
            <w:r w:rsidRPr="00DC6C19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DC6C19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б</w:t>
            </w:r>
            <w:r w:rsidRPr="00DC6C19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ұ</w:t>
            </w:r>
            <w:r w:rsidRPr="00DC6C19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з</w:t>
            </w:r>
            <w:r w:rsidRPr="00DC6C19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ғ</w:t>
            </w:r>
            <w:r w:rsidRPr="00DC6C19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кезде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Тараптарды</w:t>
            </w:r>
            <w:r w:rsidRPr="007307CC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келіскен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мерзімінде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активтері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тапсыруда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лицензия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айырыл</w:t>
            </w:r>
            <w:r w:rsidRPr="007307CC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кезде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lastRenderedPageBreak/>
              <w:t>Шарт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зу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pacing w:val="-1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pacing w:val="-1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pacing w:val="-1"/>
                <w:sz w:val="20"/>
                <w:szCs w:val="20"/>
                <w:lang w:val="kk-KZ"/>
              </w:rPr>
              <w:t xml:space="preserve">, 30 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(отыз)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;  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нтіз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белік 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арасында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Делдалды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тиісті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у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кілетті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органдарды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хабарламасын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бастап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Клиентті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Б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йры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ында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рсетілген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деректемелеріне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активтер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тапсырылады</w:t>
            </w:r>
            <w:r w:rsidR="00FB094B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FB094B" w:rsidRPr="007307CC" w:rsidRDefault="001D2E8A" w:rsidP="007307CC">
            <w:pPr>
              <w:ind w:firstLine="648"/>
              <w:jc w:val="both"/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8.5.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Тараптарды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барлы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зара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есеп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айырысулары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мерзімнен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нінен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рын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жасалынады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 </w:t>
            </w:r>
          </w:p>
          <w:p w:rsidR="00FB094B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8.6 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Негізгі Шарт Тараптарды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келісімі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бойынша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толы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тырулы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/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згертулі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="00BF3C50"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="00BF3C50"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мкін</w:t>
            </w:r>
            <w:r w:rsidR="00BF3C50"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. 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8.</w:t>
            </w:r>
            <w:r w:rsidR="00BE14B8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7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Шарт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барлы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осымшалар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згертулер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толы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тырулар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рамдас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ажырамас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ө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лігі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болып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табылады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8.</w:t>
            </w:r>
            <w:r w:rsidR="00BE14B8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8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 xml:space="preserve">. 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Осы 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кейбір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талаптарыны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айырылуы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шінен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айырылуына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(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немесе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)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жалпы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жойылуына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кеп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со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пайды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1D2E8A" w:rsidRPr="007307CC" w:rsidRDefault="001D2E8A" w:rsidP="007307CC">
            <w:pPr>
              <w:spacing w:before="100" w:after="60"/>
              <w:ind w:firstLine="567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8.</w:t>
            </w:r>
            <w:r w:rsidR="00BE14B8"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9</w:t>
            </w:r>
            <w:r w:rsidRPr="007307CC">
              <w:rPr>
                <w:rFonts w:ascii="Franklin Gothic Medium" w:hAnsi="Franklin Gothic Medium"/>
                <w:b/>
                <w:sz w:val="20"/>
                <w:szCs w:val="20"/>
                <w:lang w:val="kk-KZ"/>
              </w:rPr>
              <w:t>.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Осы Шарт екі бірдей данада орыс тілінде  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тілінде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рыл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 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бірдей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за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бар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Тарап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бір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данадан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 Шартты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ң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мазм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ұ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нына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қ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атысты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кез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келген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дау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туындал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ан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жа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ғ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дайда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,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Шарт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орыс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тіліндегі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м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ә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тінде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ж</w:t>
            </w:r>
            <w:r w:rsidRPr="007307CC">
              <w:rPr>
                <w:rFonts w:ascii="Arial" w:hAnsi="Arial" w:cs="Arial"/>
                <w:sz w:val="20"/>
                <w:szCs w:val="20"/>
                <w:lang w:val="kk-KZ"/>
              </w:rPr>
              <w:t>ү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гінетін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 xml:space="preserve"> </w:t>
            </w:r>
            <w:r w:rsidRPr="007307CC">
              <w:rPr>
                <w:rFonts w:ascii="Franklin Gothic Medium" w:hAnsi="Franklin Gothic Medium" w:cs="Franklin Gothic Medium"/>
                <w:sz w:val="20"/>
                <w:szCs w:val="20"/>
                <w:lang w:val="kk-KZ"/>
              </w:rPr>
              <w:t>болады</w:t>
            </w:r>
            <w:r w:rsidRPr="007307CC">
              <w:rPr>
                <w:rFonts w:ascii="Franklin Gothic Medium" w:hAnsi="Franklin Gothic Medium"/>
                <w:sz w:val="20"/>
                <w:szCs w:val="20"/>
                <w:lang w:val="kk-KZ"/>
              </w:rPr>
              <w:t>.</w:t>
            </w:r>
          </w:p>
          <w:p w:rsidR="00BE14B8" w:rsidRDefault="00BE14B8" w:rsidP="007307CC">
            <w:pPr>
              <w:spacing w:before="100" w:after="6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</w:p>
          <w:p w:rsidR="001D0EE9" w:rsidRPr="007307CC" w:rsidRDefault="001D0EE9" w:rsidP="007307CC">
            <w:pPr>
              <w:spacing w:before="100" w:after="60"/>
              <w:jc w:val="both"/>
              <w:rPr>
                <w:rFonts w:ascii="Franklin Gothic Medium" w:hAnsi="Franklin Gothic Medium"/>
                <w:sz w:val="20"/>
                <w:szCs w:val="20"/>
                <w:lang w:val="kk-KZ"/>
              </w:rPr>
            </w:pPr>
          </w:p>
        </w:tc>
      </w:tr>
    </w:tbl>
    <w:p w:rsidR="00305D66" w:rsidRPr="007307CC" w:rsidRDefault="00305D66" w:rsidP="001D0EE9">
      <w:pPr>
        <w:spacing w:before="120" w:after="120"/>
        <w:jc w:val="center"/>
        <w:rPr>
          <w:rFonts w:ascii="Franklin Gothic Medium" w:hAnsi="Franklin Gothic Medium"/>
          <w:b/>
          <w:sz w:val="20"/>
          <w:szCs w:val="20"/>
          <w:lang w:val="kk-KZ"/>
        </w:rPr>
      </w:pPr>
      <w:r w:rsidRPr="007307CC">
        <w:rPr>
          <w:rFonts w:ascii="Franklin Gothic Medium" w:hAnsi="Franklin Gothic Medium"/>
          <w:b/>
          <w:sz w:val="20"/>
          <w:szCs w:val="20"/>
        </w:rPr>
        <w:lastRenderedPageBreak/>
        <w:t>9. Места нахождения, банковские реквизиты и подписи сторон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>/ 9. Тараптарды</w:t>
      </w:r>
      <w:r w:rsidR="00B05BE2" w:rsidRPr="007307CC">
        <w:rPr>
          <w:rFonts w:ascii="Arial" w:hAnsi="Arial" w:cs="Arial"/>
          <w:b/>
          <w:sz w:val="20"/>
          <w:szCs w:val="20"/>
          <w:lang w:val="kk-KZ"/>
        </w:rPr>
        <w:t>ң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 xml:space="preserve"> 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мекен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>-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жайлары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 xml:space="preserve">, 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банктік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 xml:space="preserve"> 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деректемелері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 xml:space="preserve"> 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ж</w:t>
      </w:r>
      <w:r w:rsidR="00B05BE2" w:rsidRPr="007307CC">
        <w:rPr>
          <w:rFonts w:ascii="Arial" w:hAnsi="Arial" w:cs="Arial"/>
          <w:b/>
          <w:sz w:val="20"/>
          <w:szCs w:val="20"/>
          <w:lang w:val="kk-KZ"/>
        </w:rPr>
        <w:t>ә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не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 xml:space="preserve"> </w:t>
      </w:r>
      <w:r w:rsidR="00B05BE2" w:rsidRPr="007307CC">
        <w:rPr>
          <w:rFonts w:ascii="Arial" w:hAnsi="Arial" w:cs="Arial"/>
          <w:b/>
          <w:sz w:val="20"/>
          <w:szCs w:val="20"/>
          <w:lang w:val="kk-KZ"/>
        </w:rPr>
        <w:t>қ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олта</w:t>
      </w:r>
      <w:r w:rsidR="00B05BE2" w:rsidRPr="007307CC">
        <w:rPr>
          <w:rFonts w:ascii="Arial" w:hAnsi="Arial" w:cs="Arial"/>
          <w:b/>
          <w:sz w:val="20"/>
          <w:szCs w:val="20"/>
          <w:lang w:val="kk-KZ"/>
        </w:rPr>
        <w:t>ң</w:t>
      </w:r>
      <w:r w:rsidR="00B05BE2" w:rsidRPr="007307CC">
        <w:rPr>
          <w:rFonts w:ascii="Franklin Gothic Medium" w:hAnsi="Franklin Gothic Medium" w:cs="Franklin Gothic Medium"/>
          <w:b/>
          <w:sz w:val="20"/>
          <w:szCs w:val="20"/>
          <w:lang w:val="kk-KZ"/>
        </w:rPr>
        <w:t>балары</w:t>
      </w:r>
      <w:r w:rsidR="00B05BE2" w:rsidRPr="007307CC">
        <w:rPr>
          <w:rFonts w:ascii="Franklin Gothic Medium" w:hAnsi="Franklin Gothic Medium"/>
          <w:b/>
          <w:sz w:val="20"/>
          <w:szCs w:val="20"/>
          <w:lang w:val="kk-KZ"/>
        </w:rPr>
        <w:t>.</w:t>
      </w:r>
    </w:p>
    <w:tbl>
      <w:tblPr>
        <w:tblW w:w="9500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4600"/>
        <w:gridCol w:w="4900"/>
      </w:tblGrid>
      <w:tr w:rsidR="00305D66" w:rsidRPr="00A7593B" w:rsidTr="0099355E">
        <w:trPr>
          <w:trHeight w:val="606"/>
        </w:trPr>
        <w:tc>
          <w:tcPr>
            <w:tcW w:w="4600" w:type="dxa"/>
            <w:tcBorders>
              <w:top w:val="double" w:sz="4" w:space="0" w:color="000080"/>
              <w:left w:val="nil"/>
              <w:bottom w:val="double" w:sz="4" w:space="0" w:color="000080"/>
              <w:right w:val="nil"/>
            </w:tcBorders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b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b/>
                <w:sz w:val="18"/>
                <w:szCs w:val="18"/>
              </w:rPr>
              <w:t>Брокер</w:t>
            </w:r>
            <w:r w:rsidR="00B05BE2" w:rsidRPr="00A7593B">
              <w:rPr>
                <w:rFonts w:ascii="Franklin Gothic Medium" w:hAnsi="Franklin Gothic Medium"/>
                <w:b/>
                <w:sz w:val="18"/>
                <w:szCs w:val="18"/>
                <w:lang w:val="kk-KZ"/>
              </w:rPr>
              <w:t>/Делдал</w:t>
            </w:r>
          </w:p>
        </w:tc>
        <w:tc>
          <w:tcPr>
            <w:tcW w:w="4900" w:type="dxa"/>
            <w:tcBorders>
              <w:top w:val="double" w:sz="4" w:space="0" w:color="000080"/>
              <w:left w:val="nil"/>
              <w:bottom w:val="double" w:sz="4" w:space="0" w:color="000080"/>
              <w:right w:val="nil"/>
            </w:tcBorders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b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b/>
                <w:sz w:val="18"/>
                <w:szCs w:val="18"/>
              </w:rPr>
              <w:t>Клиент</w:t>
            </w:r>
          </w:p>
        </w:tc>
      </w:tr>
      <w:tr w:rsidR="00305D66" w:rsidRPr="00A7593B" w:rsidTr="00A7593B">
        <w:trPr>
          <w:trHeight w:val="246"/>
        </w:trPr>
        <w:tc>
          <w:tcPr>
            <w:tcW w:w="4600" w:type="dxa"/>
            <w:tcBorders>
              <w:top w:val="doub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b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  <w:t>Наименование организации</w:t>
            </w:r>
            <w:r w:rsidR="00B05BE2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 xml:space="preserve">/ </w:t>
            </w:r>
            <w:r w:rsidR="00B05BE2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Ұ</w:t>
            </w:r>
            <w:r w:rsidR="00B05BE2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йымны</w:t>
            </w:r>
            <w:r w:rsidR="00B05BE2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ң</w:t>
            </w:r>
            <w:r w:rsidR="00B05BE2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B05BE2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атауы</w:t>
            </w:r>
            <w:r w:rsidR="009670C1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>:</w:t>
            </w:r>
            <w:r w:rsidR="00B05BE2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4900" w:type="dxa"/>
            <w:tcBorders>
              <w:top w:val="doub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jc w:val="both"/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  <w:t>Наименование организации</w:t>
            </w:r>
            <w:r w:rsidR="009670C1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>/</w:t>
            </w:r>
            <w:r w:rsidR="009670C1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Ұ</w:t>
            </w:r>
            <w:r w:rsidR="009670C1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йымны</w:t>
            </w:r>
            <w:r w:rsidR="009670C1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ң</w:t>
            </w:r>
            <w:r w:rsidR="009670C1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9670C1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атауы</w:t>
            </w:r>
            <w:r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305D66" w:rsidRPr="00A7593B" w:rsidTr="0099355E"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АО «Казкоммерц Секьюритиз»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/ 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</w:rPr>
              <w:t>«Казкоммерц Секьюритиз»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 А</w:t>
            </w:r>
            <w:r w:rsidR="00B05BE2" w:rsidRPr="00A7593B">
              <w:rPr>
                <w:rFonts w:ascii="Arial" w:hAnsi="Arial" w:cs="Arial"/>
                <w:sz w:val="18"/>
                <w:szCs w:val="18"/>
                <w:lang w:val="kk-KZ"/>
              </w:rPr>
              <w:t>Қ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</w:tcPr>
          <w:p w:rsidR="00305D66" w:rsidRPr="00A7593B" w:rsidRDefault="00305D66" w:rsidP="009670C1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</w:p>
        </w:tc>
      </w:tr>
      <w:tr w:rsidR="00305D66" w:rsidRPr="00A7593B" w:rsidTr="0099355E">
        <w:trPr>
          <w:trHeight w:val="357"/>
        </w:trPr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Юридический адрес</w:t>
            </w:r>
            <w:proofErr w:type="gramStart"/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/З</w:t>
            </w:r>
            <w:proofErr w:type="gramEnd"/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а</w:t>
            </w:r>
            <w:r w:rsidR="00B05BE2" w:rsidRPr="00A7593B">
              <w:rPr>
                <w:rFonts w:ascii="Arial" w:hAnsi="Arial" w:cs="Arial"/>
                <w:sz w:val="18"/>
                <w:szCs w:val="18"/>
                <w:lang w:val="kk-KZ"/>
              </w:rPr>
              <w:t>ң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ды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 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мекен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-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жайы</w:t>
            </w:r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: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Юридический адрес</w:t>
            </w:r>
            <w:proofErr w:type="gramStart"/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/З</w:t>
            </w:r>
            <w:proofErr w:type="gramEnd"/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а</w:t>
            </w:r>
            <w:r w:rsidR="009670C1" w:rsidRPr="00A7593B">
              <w:rPr>
                <w:rFonts w:ascii="Arial" w:hAnsi="Arial" w:cs="Arial"/>
                <w:sz w:val="18"/>
                <w:szCs w:val="18"/>
                <w:lang w:val="kk-KZ"/>
              </w:rPr>
              <w:t>ң</w:t>
            </w:r>
            <w:r w:rsidR="009670C1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ды</w:t>
            </w:r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 </w:t>
            </w:r>
            <w:r w:rsidR="009670C1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мекен</w:t>
            </w:r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-</w:t>
            </w:r>
            <w:r w:rsidR="009670C1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жайы</w:t>
            </w:r>
            <w:r w:rsidRPr="00A7593B">
              <w:rPr>
                <w:rFonts w:ascii="Franklin Gothic Medium" w:hAnsi="Franklin Gothic Medium"/>
                <w:sz w:val="18"/>
                <w:szCs w:val="18"/>
              </w:rPr>
              <w:t xml:space="preserve">:  </w:t>
            </w:r>
          </w:p>
        </w:tc>
      </w:tr>
      <w:tr w:rsidR="00305D66" w:rsidRPr="00A7593B" w:rsidTr="0099355E">
        <w:trPr>
          <w:trHeight w:val="357"/>
        </w:trPr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г. Алматы, пр. Аль-Фараби, 34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/ Алматы </w:t>
            </w:r>
            <w:r w:rsidR="00B05BE2" w:rsidRPr="00A7593B">
              <w:rPr>
                <w:rFonts w:ascii="Arial" w:hAnsi="Arial" w:cs="Arial"/>
                <w:sz w:val="18"/>
                <w:szCs w:val="18"/>
                <w:lang w:val="kk-KZ"/>
              </w:rPr>
              <w:t>қ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аласы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, </w:t>
            </w:r>
            <w:r w:rsidR="00B05BE2" w:rsidRPr="00A7593B">
              <w:rPr>
                <w:rFonts w:ascii="Arial" w:hAnsi="Arial" w:cs="Arial"/>
                <w:sz w:val="18"/>
                <w:szCs w:val="18"/>
                <w:lang w:val="kk-KZ"/>
              </w:rPr>
              <w:t>Ә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л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-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Фараби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 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да</w:t>
            </w:r>
            <w:r w:rsidR="00B05BE2" w:rsidRPr="00A7593B">
              <w:rPr>
                <w:rFonts w:ascii="Arial" w:hAnsi="Arial" w:cs="Arial"/>
                <w:sz w:val="18"/>
                <w:szCs w:val="18"/>
                <w:lang w:val="kk-KZ"/>
              </w:rPr>
              <w:t>ңғ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ылы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,34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</w:p>
        </w:tc>
      </w:tr>
      <w:tr w:rsidR="00305D66" w:rsidRPr="00A7593B" w:rsidTr="00A7593B">
        <w:trPr>
          <w:trHeight w:val="239"/>
        </w:trPr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B05BE2" w:rsidRPr="00A7593B" w:rsidRDefault="00305D66" w:rsidP="009670C1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БИН</w:t>
            </w:r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 БСН</w:t>
            </w:r>
            <w:r w:rsidRPr="00A7593B">
              <w:rPr>
                <w:rFonts w:ascii="Franklin Gothic Medium" w:hAnsi="Franklin Gothic Medium"/>
                <w:sz w:val="18"/>
                <w:szCs w:val="18"/>
              </w:rPr>
              <w:t>: 971040000210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193621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БИН</w:t>
            </w:r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/БСН</w:t>
            </w:r>
            <w:r w:rsidRPr="00A7593B">
              <w:rPr>
                <w:rFonts w:ascii="Franklin Gothic Medium" w:hAnsi="Franklin Gothic Medium"/>
                <w:sz w:val="18"/>
                <w:szCs w:val="18"/>
              </w:rPr>
              <w:t xml:space="preserve">: </w:t>
            </w:r>
          </w:p>
        </w:tc>
      </w:tr>
      <w:tr w:rsidR="00305D66" w:rsidRPr="00A7593B" w:rsidTr="0099355E">
        <w:trPr>
          <w:trHeight w:val="349"/>
        </w:trPr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Свидетельство о регистрации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 Тіркеу ку</w:t>
            </w:r>
            <w:r w:rsidR="00B05BE2" w:rsidRPr="00A7593B">
              <w:rPr>
                <w:rFonts w:ascii="Arial" w:hAnsi="Arial" w:cs="Arial"/>
                <w:sz w:val="18"/>
                <w:szCs w:val="18"/>
                <w:lang w:val="kk-KZ"/>
              </w:rPr>
              <w:t>ә</w:t>
            </w:r>
            <w:r w:rsidR="00B05BE2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лігі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Свидетельство о регистрации</w:t>
            </w:r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/Тіркеу ку</w:t>
            </w:r>
            <w:r w:rsidR="009670C1" w:rsidRPr="00A7593B">
              <w:rPr>
                <w:rFonts w:ascii="Arial" w:hAnsi="Arial" w:cs="Arial"/>
                <w:sz w:val="18"/>
                <w:szCs w:val="18"/>
                <w:lang w:val="kk-KZ"/>
              </w:rPr>
              <w:t>ә</w:t>
            </w:r>
            <w:r w:rsidR="009670C1" w:rsidRPr="00A7593B">
              <w:rPr>
                <w:rFonts w:ascii="Franklin Gothic Medium" w:hAnsi="Franklin Gothic Medium" w:cs="Franklin Gothic Medium"/>
                <w:sz w:val="18"/>
                <w:szCs w:val="18"/>
                <w:lang w:val="kk-KZ"/>
              </w:rPr>
              <w:t>лігі</w:t>
            </w:r>
            <w:proofErr w:type="gramStart"/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 xml:space="preserve"> </w:t>
            </w:r>
            <w:r w:rsidRPr="00A7593B">
              <w:rPr>
                <w:rFonts w:ascii="Franklin Gothic Medium" w:hAnsi="Franklin Gothic Medium"/>
                <w:sz w:val="18"/>
                <w:szCs w:val="18"/>
              </w:rPr>
              <w:t>:</w:t>
            </w:r>
            <w:proofErr w:type="gramEnd"/>
          </w:p>
        </w:tc>
      </w:tr>
      <w:tr w:rsidR="00305D66" w:rsidRPr="00A7593B" w:rsidTr="0099355E"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№ 14213-1910-АО</w:t>
            </w:r>
          </w:p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выдано МЮ РК 17.04.2006 г.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305D66" w:rsidRPr="00A7593B" w:rsidTr="0099355E"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  <w:lang w:val="kk-KZ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Банковские реквизиты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 Банктік деректемелері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Банковские реквизиты</w:t>
            </w:r>
            <w:r w:rsidR="009670C1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/Банктік деректемелері</w:t>
            </w:r>
            <w:r w:rsidRPr="00A7593B">
              <w:rPr>
                <w:rFonts w:ascii="Franklin Gothic Medium" w:hAnsi="Franklin Gothic Medium"/>
                <w:sz w:val="18"/>
                <w:szCs w:val="18"/>
              </w:rPr>
              <w:t>:</w:t>
            </w:r>
          </w:p>
        </w:tc>
      </w:tr>
      <w:tr w:rsidR="00305D66" w:rsidRPr="00A7593B" w:rsidTr="0099355E">
        <w:tc>
          <w:tcPr>
            <w:tcW w:w="46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autoSpaceDE w:val="0"/>
              <w:autoSpaceDN w:val="0"/>
              <w:adjustRightInd w:val="0"/>
              <w:ind w:right="714"/>
              <w:jc w:val="both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ИИК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/е/ш</w:t>
            </w:r>
            <w:r w:rsidRPr="00A7593B">
              <w:rPr>
                <w:rFonts w:ascii="Franklin Gothic Medium" w:hAnsi="Franklin Gothic Medium"/>
                <w:sz w:val="18"/>
                <w:szCs w:val="18"/>
              </w:rPr>
              <w:t>: KZ968560000007350380</w:t>
            </w:r>
          </w:p>
          <w:p w:rsidR="00305D66" w:rsidRPr="00A7593B" w:rsidRDefault="00305D66" w:rsidP="0099355E">
            <w:pPr>
              <w:autoSpaceDE w:val="0"/>
              <w:autoSpaceDN w:val="0"/>
              <w:adjustRightInd w:val="0"/>
              <w:ind w:right="714"/>
              <w:jc w:val="both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Банк: АО «Банк ЦентрКредит»</w:t>
            </w:r>
          </w:p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sz w:val="18"/>
                <w:szCs w:val="18"/>
              </w:rPr>
              <w:t>БИК</w:t>
            </w:r>
            <w:r w:rsidR="00B05BE2" w:rsidRPr="00A7593B">
              <w:rPr>
                <w:rFonts w:ascii="Franklin Gothic Medium" w:hAnsi="Franklin Gothic Medium"/>
                <w:sz w:val="18"/>
                <w:szCs w:val="18"/>
                <w:lang w:val="kk-KZ"/>
              </w:rPr>
              <w:t>/БСК</w:t>
            </w:r>
            <w:r w:rsidRPr="00A7593B">
              <w:rPr>
                <w:rFonts w:ascii="Franklin Gothic Medium" w:hAnsi="Franklin Gothic Medium"/>
                <w:sz w:val="18"/>
                <w:szCs w:val="18"/>
              </w:rPr>
              <w:t>: KCJBKZKX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  <w:vAlign w:val="bottom"/>
          </w:tcPr>
          <w:p w:rsidR="00305D66" w:rsidRPr="00A7593B" w:rsidRDefault="00305D66" w:rsidP="0099355E">
            <w:pPr>
              <w:autoSpaceDE w:val="0"/>
              <w:autoSpaceDN w:val="0"/>
              <w:adjustRightInd w:val="0"/>
              <w:spacing w:before="40" w:after="40"/>
              <w:ind w:right="714"/>
              <w:rPr>
                <w:rFonts w:ascii="Franklin Gothic Medium" w:hAnsi="Franklin Gothic Medium"/>
                <w:sz w:val="18"/>
                <w:szCs w:val="18"/>
              </w:rPr>
            </w:pPr>
          </w:p>
        </w:tc>
      </w:tr>
      <w:tr w:rsidR="00305D66" w:rsidRPr="00A7593B" w:rsidTr="0099355E">
        <w:tc>
          <w:tcPr>
            <w:tcW w:w="4600" w:type="dxa"/>
            <w:tcBorders>
              <w:top w:val="single" w:sz="4" w:space="0" w:color="000080"/>
              <w:left w:val="nil"/>
              <w:bottom w:val="nil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  <w:t>Председатель Правления</w:t>
            </w:r>
            <w:r w:rsidR="00CC0F73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>/Бас</w:t>
            </w:r>
            <w:r w:rsidR="00CC0F73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қ</w:t>
            </w:r>
            <w:r w:rsidR="00CC0F73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>арма Т</w:t>
            </w:r>
            <w:r w:rsidR="00CC0F73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ө</w:t>
            </w:r>
            <w:r w:rsidR="00CC0F73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ра</w:t>
            </w:r>
            <w:r w:rsidR="00CC0F73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ғ</w:t>
            </w:r>
            <w:r w:rsidR="00CC0F73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асы</w:t>
            </w:r>
            <w:r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4900" w:type="dxa"/>
            <w:tcBorders>
              <w:top w:val="single" w:sz="4" w:space="0" w:color="000080"/>
              <w:left w:val="nil"/>
              <w:bottom w:val="nil"/>
              <w:right w:val="nil"/>
            </w:tcBorders>
            <w:vAlign w:val="bottom"/>
            <w:hideMark/>
          </w:tcPr>
          <w:p w:rsidR="00305D66" w:rsidRPr="00A7593B" w:rsidRDefault="00305D66" w:rsidP="0099355E">
            <w:pPr>
              <w:spacing w:before="40" w:after="40"/>
              <w:rPr>
                <w:rFonts w:ascii="Franklin Gothic Medium" w:hAnsi="Franklin Gothic Medium"/>
                <w:sz w:val="18"/>
                <w:szCs w:val="18"/>
              </w:rPr>
            </w:pPr>
            <w:r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  <w:t>Председатель Правления</w:t>
            </w:r>
            <w:r w:rsidR="009670C1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>/Бас</w:t>
            </w:r>
            <w:r w:rsidR="009670C1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қ</w:t>
            </w:r>
            <w:r w:rsidR="009670C1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арма</w:t>
            </w:r>
            <w:r w:rsidR="009670C1"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="009670C1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Т</w:t>
            </w:r>
            <w:r w:rsidR="009670C1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ө</w:t>
            </w:r>
            <w:r w:rsidR="009670C1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ра</w:t>
            </w:r>
            <w:r w:rsidR="009670C1" w:rsidRPr="00A7593B">
              <w:rPr>
                <w:rFonts w:ascii="Arial" w:hAnsi="Arial" w:cs="Arial"/>
                <w:bCs/>
                <w:color w:val="000000"/>
                <w:sz w:val="18"/>
                <w:szCs w:val="18"/>
                <w:lang w:val="kk-KZ"/>
              </w:rPr>
              <w:t>ғ</w:t>
            </w:r>
            <w:r w:rsidR="009670C1" w:rsidRPr="00A7593B">
              <w:rPr>
                <w:rFonts w:ascii="Franklin Gothic Medium" w:hAnsi="Franklin Gothic Medium" w:cs="Franklin Gothic Medium"/>
                <w:bCs/>
                <w:color w:val="000000"/>
                <w:sz w:val="18"/>
                <w:szCs w:val="18"/>
                <w:lang w:val="kk-KZ"/>
              </w:rPr>
              <w:t>асы</w:t>
            </w:r>
            <w:r w:rsidRPr="00A7593B">
              <w:rPr>
                <w:rFonts w:ascii="Franklin Gothic Medium" w:hAnsi="Franklin Gothic Medium"/>
                <w:bCs/>
                <w:color w:val="000000"/>
                <w:sz w:val="18"/>
                <w:szCs w:val="18"/>
              </w:rPr>
              <w:t>:</w:t>
            </w:r>
          </w:p>
        </w:tc>
      </w:tr>
    </w:tbl>
    <w:p w:rsidR="00305D66" w:rsidRPr="00A7593B" w:rsidRDefault="00305D66" w:rsidP="00305D66">
      <w:pPr>
        <w:rPr>
          <w:rFonts w:ascii="Franklin Gothic Medium" w:hAnsi="Franklin Gothic Medium"/>
          <w:bCs/>
          <w:color w:val="000000"/>
          <w:sz w:val="18"/>
          <w:szCs w:val="18"/>
        </w:rPr>
      </w:pPr>
    </w:p>
    <w:p w:rsidR="00305D66" w:rsidRPr="00A7593B" w:rsidRDefault="00305D66" w:rsidP="00305D66">
      <w:pPr>
        <w:rPr>
          <w:rFonts w:ascii="Franklin Gothic Medium" w:hAnsi="Franklin Gothic Medium"/>
          <w:b/>
          <w:bCs/>
          <w:color w:val="000000"/>
          <w:sz w:val="18"/>
          <w:szCs w:val="18"/>
        </w:rPr>
      </w:pPr>
      <w:r w:rsidRPr="00A7593B">
        <w:rPr>
          <w:rFonts w:ascii="Franklin Gothic Medium" w:hAnsi="Franklin Gothic Medium"/>
          <w:bCs/>
          <w:color w:val="000000"/>
          <w:sz w:val="18"/>
          <w:szCs w:val="18"/>
        </w:rPr>
        <w:t xml:space="preserve">_________________________/ 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  <w:lang w:val="en-US"/>
        </w:rPr>
        <w:t>______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</w:rPr>
        <w:t>___________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  <w:lang w:val="en-US"/>
        </w:rPr>
        <w:t>____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</w:rPr>
        <w:t xml:space="preserve">         </w:t>
      </w:r>
      <w:r w:rsidRPr="00A7593B">
        <w:rPr>
          <w:rFonts w:ascii="Franklin Gothic Medium" w:hAnsi="Franklin Gothic Medium"/>
          <w:bCs/>
          <w:color w:val="000000"/>
          <w:sz w:val="18"/>
          <w:szCs w:val="18"/>
        </w:rPr>
        <w:t>______________________</w:t>
      </w:r>
      <w:r w:rsidR="001D0EE9" w:rsidRPr="00A7593B">
        <w:rPr>
          <w:rFonts w:ascii="Franklin Gothic Medium" w:hAnsi="Franklin Gothic Medium"/>
          <w:bCs/>
          <w:color w:val="000000"/>
          <w:sz w:val="18"/>
          <w:szCs w:val="18"/>
          <w:lang w:val="en-US"/>
        </w:rPr>
        <w:t>/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  <w:lang w:val="en-US"/>
        </w:rPr>
        <w:t>______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</w:rPr>
        <w:t>___________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  <w:lang w:val="en-US"/>
        </w:rPr>
        <w:t>____</w:t>
      </w:r>
      <w:r w:rsidRPr="00A7593B">
        <w:rPr>
          <w:rFonts w:ascii="Franklin Gothic Medium" w:hAnsi="Franklin Gothic Medium"/>
          <w:b/>
          <w:bCs/>
          <w:color w:val="000000"/>
          <w:sz w:val="18"/>
          <w:szCs w:val="18"/>
        </w:rPr>
        <w:t xml:space="preserve"> </w:t>
      </w:r>
    </w:p>
    <w:p w:rsidR="00305D66" w:rsidRPr="00A7593B" w:rsidRDefault="00305D66" w:rsidP="00305D66">
      <w:pPr>
        <w:rPr>
          <w:rFonts w:ascii="Franklin Gothic Medium" w:hAnsi="Franklin Gothic Medium"/>
          <w:b/>
          <w:bCs/>
          <w:color w:val="000000"/>
          <w:sz w:val="18"/>
          <w:szCs w:val="18"/>
        </w:rPr>
      </w:pPr>
    </w:p>
    <w:p w:rsidR="009670C1" w:rsidRPr="00A7593B" w:rsidRDefault="00305D66" w:rsidP="00305D66">
      <w:pPr>
        <w:rPr>
          <w:rFonts w:ascii="Franklin Gothic Medium" w:hAnsi="Franklin Gothic Medium"/>
          <w:bCs/>
          <w:color w:val="000000"/>
          <w:sz w:val="18"/>
          <w:szCs w:val="18"/>
          <w:lang w:val="kk-KZ"/>
        </w:rPr>
      </w:pPr>
      <w:r w:rsidRPr="00A7593B">
        <w:rPr>
          <w:rFonts w:ascii="Franklin Gothic Medium" w:hAnsi="Franklin Gothic Medium"/>
          <w:bCs/>
          <w:color w:val="000000"/>
          <w:sz w:val="18"/>
          <w:szCs w:val="18"/>
        </w:rPr>
        <w:t>М.П.</w:t>
      </w:r>
      <w:r w:rsidR="00CC0F73" w:rsidRPr="00A7593B">
        <w:rPr>
          <w:rFonts w:ascii="Franklin Gothic Medium" w:hAnsi="Franklin Gothic Medium"/>
          <w:bCs/>
          <w:color w:val="000000"/>
          <w:sz w:val="18"/>
          <w:szCs w:val="18"/>
          <w:lang w:val="kk-KZ"/>
        </w:rPr>
        <w:t>/М.О.</w:t>
      </w:r>
      <w:r w:rsidRPr="00A7593B">
        <w:rPr>
          <w:rFonts w:ascii="Franklin Gothic Medium" w:hAnsi="Franklin Gothic Medium"/>
          <w:bCs/>
          <w:color w:val="000000"/>
          <w:sz w:val="18"/>
          <w:szCs w:val="18"/>
        </w:rPr>
        <w:t xml:space="preserve">                                                                                      М.П.</w:t>
      </w:r>
      <w:r w:rsidR="009670C1" w:rsidRPr="00A7593B">
        <w:rPr>
          <w:rFonts w:ascii="Franklin Gothic Medium" w:hAnsi="Franklin Gothic Medium"/>
          <w:bCs/>
          <w:color w:val="000000"/>
          <w:sz w:val="18"/>
          <w:szCs w:val="18"/>
          <w:lang w:val="kk-KZ"/>
        </w:rPr>
        <w:t>/М.О.</w:t>
      </w:r>
    </w:p>
    <w:p w:rsidR="00305D66" w:rsidRDefault="00305D66" w:rsidP="00305D66">
      <w:pPr>
        <w:rPr>
          <w:rFonts w:ascii="Franklin Gothic Medium" w:hAnsi="Franklin Gothic Medium"/>
          <w:bCs/>
          <w:color w:val="000000"/>
          <w:sz w:val="20"/>
          <w:szCs w:val="20"/>
        </w:rPr>
      </w:pPr>
    </w:p>
    <w:p w:rsidR="00193621" w:rsidRDefault="00193621" w:rsidP="00305D66">
      <w:pPr>
        <w:rPr>
          <w:rFonts w:ascii="Franklin Gothic Medium" w:hAnsi="Franklin Gothic Medium"/>
          <w:bCs/>
          <w:color w:val="000000"/>
          <w:sz w:val="20"/>
          <w:szCs w:val="20"/>
        </w:rPr>
      </w:pPr>
    </w:p>
    <w:p w:rsidR="00193621" w:rsidRDefault="00193621" w:rsidP="00305D66">
      <w:pPr>
        <w:rPr>
          <w:rFonts w:ascii="Franklin Gothic Medium" w:hAnsi="Franklin Gothic Medium"/>
          <w:bCs/>
          <w:color w:val="000000"/>
          <w:sz w:val="20"/>
          <w:szCs w:val="20"/>
        </w:rPr>
      </w:pPr>
    </w:p>
    <w:p w:rsidR="00193621" w:rsidRDefault="00193621" w:rsidP="00305D66">
      <w:pPr>
        <w:rPr>
          <w:rFonts w:ascii="Franklin Gothic Medium" w:hAnsi="Franklin Gothic Medium"/>
          <w:bCs/>
          <w:color w:val="000000"/>
          <w:sz w:val="20"/>
          <w:szCs w:val="20"/>
        </w:rPr>
      </w:pPr>
    </w:p>
    <w:p w:rsidR="00193621" w:rsidRDefault="00193621" w:rsidP="00305D66">
      <w:pPr>
        <w:rPr>
          <w:rFonts w:ascii="Franklin Gothic Medium" w:hAnsi="Franklin Gothic Medium"/>
          <w:bCs/>
          <w:color w:val="000000"/>
          <w:sz w:val="20"/>
          <w:szCs w:val="20"/>
        </w:rPr>
      </w:pPr>
    </w:p>
    <w:p w:rsidR="00193621" w:rsidRDefault="00193621" w:rsidP="00305D66">
      <w:pPr>
        <w:rPr>
          <w:rFonts w:ascii="Franklin Gothic Medium" w:hAnsi="Franklin Gothic Medium"/>
          <w:sz w:val="20"/>
          <w:szCs w:val="20"/>
        </w:rPr>
      </w:pPr>
    </w:p>
    <w:p w:rsidR="00193621" w:rsidRDefault="00193621" w:rsidP="00305D66">
      <w:pPr>
        <w:rPr>
          <w:rFonts w:ascii="Franklin Gothic Medium" w:hAnsi="Franklin Gothic Medium"/>
          <w:sz w:val="20"/>
          <w:szCs w:val="20"/>
        </w:rPr>
      </w:pPr>
    </w:p>
    <w:p w:rsidR="00193621" w:rsidRDefault="00193621" w:rsidP="00305D66">
      <w:pPr>
        <w:rPr>
          <w:rFonts w:ascii="Franklin Gothic Medium" w:hAnsi="Franklin Gothic Medium"/>
          <w:sz w:val="20"/>
          <w:szCs w:val="20"/>
        </w:rPr>
      </w:pPr>
    </w:p>
    <w:p w:rsidR="00193621" w:rsidRDefault="00193621" w:rsidP="00193621">
      <w:pPr>
        <w:jc w:val="right"/>
        <w:rPr>
          <w:rFonts w:ascii="Franklin Gothic Medium" w:hAnsi="Franklin Gothic Medium"/>
          <w:bCs/>
          <w:color w:val="000000"/>
          <w:sz w:val="20"/>
          <w:szCs w:val="20"/>
        </w:rPr>
      </w:pPr>
      <w:r w:rsidRPr="007307CC">
        <w:rPr>
          <w:rFonts w:ascii="Franklin Gothic Medium" w:hAnsi="Franklin Gothic Medium"/>
          <w:sz w:val="20"/>
          <w:szCs w:val="20"/>
        </w:rPr>
        <w:lastRenderedPageBreak/>
        <w:t>Приложение 1 к Договору на оказание брокерских услуг и номинального держания</w:t>
      </w:r>
    </w:p>
    <w:p w:rsidR="00193621" w:rsidRPr="00A7593B" w:rsidRDefault="00193621" w:rsidP="00305D66">
      <w:pPr>
        <w:rPr>
          <w:rFonts w:ascii="Franklin Gothic Medium" w:hAnsi="Franklin Gothic Medium"/>
          <w:bCs/>
          <w:color w:val="000000"/>
          <w:sz w:val="20"/>
          <w:szCs w:val="20"/>
        </w:rPr>
      </w:pPr>
    </w:p>
    <w:p w:rsidR="00305D66" w:rsidRPr="007307CC" w:rsidRDefault="00305D66" w:rsidP="00305D66">
      <w:pPr>
        <w:rPr>
          <w:rFonts w:ascii="Franklin Gothic Medium" w:hAnsi="Franklin Gothic Medium"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091"/>
        <w:gridCol w:w="47"/>
        <w:gridCol w:w="5103"/>
      </w:tblGrid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7F55D9" w:rsidRDefault="00193621" w:rsidP="00E2370E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7F55D9">
              <w:rPr>
                <w:rFonts w:eastAsia="Batang"/>
                <w:b/>
                <w:bCs/>
              </w:rPr>
              <w:t>№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193621" w:rsidRPr="007F55D9" w:rsidRDefault="00193621" w:rsidP="00E2370E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7F55D9">
              <w:rPr>
                <w:rFonts w:eastAsia="Batang"/>
                <w:b/>
                <w:bCs/>
              </w:rPr>
              <w:t>Наименование услуги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:rsidR="00193621" w:rsidRPr="007F55D9" w:rsidRDefault="00193621" w:rsidP="00E2370E">
            <w:pPr>
              <w:contextualSpacing/>
              <w:jc w:val="center"/>
              <w:rPr>
                <w:rFonts w:eastAsia="Batang"/>
                <w:b/>
                <w:bCs/>
              </w:rPr>
            </w:pPr>
            <w:r w:rsidRPr="007F55D9">
              <w:rPr>
                <w:rFonts w:eastAsia="Batang"/>
                <w:b/>
                <w:bCs/>
              </w:rPr>
              <w:t xml:space="preserve">Вознаграждение 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 w:rsidRPr="005A05BC">
              <w:rPr>
                <w:rFonts w:eastAsia="Batang"/>
              </w:rPr>
              <w:t>1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Открытие счета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 w:rsidRPr="005A05BC">
              <w:rPr>
                <w:rFonts w:eastAsia="Batang"/>
              </w:rPr>
              <w:t>2</w:t>
            </w: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Ведение счета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6975A8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 w:rsidRPr="005A05BC">
              <w:rPr>
                <w:rFonts w:eastAsia="Batang"/>
              </w:rPr>
              <w:t>3</w:t>
            </w:r>
          </w:p>
        </w:tc>
        <w:tc>
          <w:tcPr>
            <w:tcW w:w="9241" w:type="dxa"/>
            <w:gridSpan w:val="3"/>
            <w:shd w:val="clear" w:color="auto" w:fill="E0E0E0"/>
          </w:tcPr>
          <w:p w:rsidR="00193621" w:rsidRPr="005A05BC" w:rsidRDefault="00193621" w:rsidP="00E2370E">
            <w:pPr>
              <w:contextualSpacing/>
              <w:rPr>
                <w:rFonts w:eastAsia="Batang"/>
                <w:highlight w:val="lightGray"/>
              </w:rPr>
            </w:pPr>
            <w:r w:rsidRPr="005A05BC">
              <w:rPr>
                <w:rFonts w:eastAsia="Batang"/>
              </w:rPr>
              <w:t>Операции на KASE: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размещение/выкуп ФИ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по договоренности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покупка/продажа ФИ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0,0</w:t>
            </w:r>
            <w:r>
              <w:rPr>
                <w:rFonts w:eastAsia="Batang"/>
              </w:rPr>
              <w:t>2</w:t>
            </w:r>
            <w:r w:rsidRPr="005A05BC">
              <w:rPr>
                <w:rFonts w:eastAsia="Batang"/>
              </w:rPr>
              <w:t xml:space="preserve">%, минимум </w:t>
            </w:r>
            <w:r>
              <w:rPr>
                <w:rFonts w:eastAsia="Batang"/>
              </w:rPr>
              <w:t>2</w:t>
            </w:r>
            <w:r w:rsidRPr="005A05BC">
              <w:rPr>
                <w:rFonts w:eastAsia="Batang"/>
              </w:rPr>
              <w:t xml:space="preserve"> МРП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операции "репо"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0,25%, минимум 2 МРП (от дохода при закрытии)</w:t>
            </w: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4</w:t>
            </w:r>
          </w:p>
        </w:tc>
        <w:tc>
          <w:tcPr>
            <w:tcW w:w="9241" w:type="dxa"/>
            <w:gridSpan w:val="3"/>
            <w:shd w:val="clear" w:color="auto" w:fill="E0E0E0"/>
          </w:tcPr>
          <w:p w:rsidR="00193621" w:rsidRPr="005A05BC" w:rsidRDefault="00193621" w:rsidP="00E2370E">
            <w:pPr>
              <w:contextualSpacing/>
              <w:rPr>
                <w:rFonts w:eastAsia="Batang"/>
                <w:highlight w:val="lightGray"/>
              </w:rPr>
            </w:pPr>
            <w:r w:rsidRPr="005A05BC">
              <w:rPr>
                <w:rFonts w:eastAsia="Batang"/>
              </w:rPr>
              <w:t xml:space="preserve">Операции на </w:t>
            </w:r>
            <w:r>
              <w:rPr>
                <w:rFonts w:eastAsia="Batang"/>
              </w:rPr>
              <w:t>неорганизованном рынке</w:t>
            </w:r>
            <w:r w:rsidRPr="005A05BC">
              <w:rPr>
                <w:rFonts w:eastAsia="Batang"/>
              </w:rPr>
              <w:t>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покупка/продажа ФИ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0,0</w:t>
            </w:r>
            <w:r>
              <w:rPr>
                <w:rFonts w:eastAsia="Batang"/>
              </w:rPr>
              <w:t>2</w:t>
            </w:r>
            <w:r w:rsidRPr="005A05BC">
              <w:rPr>
                <w:rFonts w:eastAsia="Batang"/>
              </w:rPr>
              <w:t xml:space="preserve">%, минимум </w:t>
            </w:r>
            <w:r>
              <w:rPr>
                <w:rFonts w:eastAsia="Batang"/>
              </w:rPr>
              <w:t>1</w:t>
            </w:r>
            <w:r w:rsidRPr="005A05BC">
              <w:rPr>
                <w:rFonts w:eastAsia="Batang"/>
              </w:rPr>
              <w:t xml:space="preserve"> МРП</w:t>
            </w: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5</w:t>
            </w:r>
          </w:p>
        </w:tc>
        <w:tc>
          <w:tcPr>
            <w:tcW w:w="9241" w:type="dxa"/>
            <w:gridSpan w:val="3"/>
            <w:shd w:val="clear" w:color="auto" w:fill="E0E0E0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 xml:space="preserve">Операции на международных и </w:t>
            </w:r>
            <w:proofErr w:type="gramStart"/>
            <w:r w:rsidRPr="005A05BC">
              <w:rPr>
                <w:rFonts w:eastAsia="Batang"/>
              </w:rPr>
              <w:t>российском</w:t>
            </w:r>
            <w:proofErr w:type="gramEnd"/>
            <w:r w:rsidRPr="005A05BC">
              <w:rPr>
                <w:rFonts w:eastAsia="Batang"/>
              </w:rPr>
              <w:t xml:space="preserve"> рынках: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покупка/продажа ФИ</w:t>
            </w:r>
          </w:p>
        </w:tc>
        <w:tc>
          <w:tcPr>
            <w:tcW w:w="5150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 xml:space="preserve">до </w:t>
            </w:r>
            <w:r>
              <w:rPr>
                <w:rFonts w:eastAsia="Batang"/>
              </w:rPr>
              <w:t>1 5</w:t>
            </w:r>
            <w:r w:rsidRPr="005A05BC">
              <w:rPr>
                <w:rFonts w:eastAsia="Batang"/>
              </w:rPr>
              <w:t>00 000 долларов США - 0,</w:t>
            </w:r>
            <w:r>
              <w:rPr>
                <w:rFonts w:eastAsia="Batang"/>
              </w:rPr>
              <w:t>06</w:t>
            </w:r>
            <w:r w:rsidRPr="005A05BC">
              <w:rPr>
                <w:rFonts w:eastAsia="Batang"/>
              </w:rPr>
              <w:t>%;</w:t>
            </w:r>
          </w:p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 xml:space="preserve">свыше </w:t>
            </w:r>
            <w:r>
              <w:rPr>
                <w:rFonts w:eastAsia="Batang"/>
              </w:rPr>
              <w:t>1 5</w:t>
            </w:r>
            <w:r w:rsidRPr="005A05BC">
              <w:rPr>
                <w:rFonts w:eastAsia="Batang"/>
              </w:rPr>
              <w:t>00 000 долларов США – 0,</w:t>
            </w:r>
            <w:r>
              <w:rPr>
                <w:rFonts w:eastAsia="Batang"/>
              </w:rPr>
              <w:t>05</w:t>
            </w:r>
            <w:r w:rsidRPr="005A05BC">
              <w:rPr>
                <w:rFonts w:eastAsia="Batang"/>
              </w:rPr>
              <w:t xml:space="preserve">% 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операции "репо"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0,</w:t>
            </w:r>
            <w:r>
              <w:rPr>
                <w:rFonts w:eastAsia="Batang"/>
              </w:rPr>
              <w:t>2</w:t>
            </w:r>
            <w:r w:rsidRPr="005A05BC">
              <w:rPr>
                <w:rFonts w:eastAsia="Batang"/>
              </w:rPr>
              <w:t>%, минимум 2 МРП (от дохода при закрытии)</w:t>
            </w: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6</w:t>
            </w:r>
          </w:p>
        </w:tc>
        <w:tc>
          <w:tcPr>
            <w:tcW w:w="9241" w:type="dxa"/>
            <w:gridSpan w:val="3"/>
            <w:shd w:val="clear" w:color="auto" w:fill="E0E0E0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Зачисление ФИ: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внутри РК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за пределами РК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7</w:t>
            </w:r>
          </w:p>
        </w:tc>
        <w:tc>
          <w:tcPr>
            <w:tcW w:w="9241" w:type="dxa"/>
            <w:gridSpan w:val="3"/>
            <w:shd w:val="clear" w:color="auto" w:fill="E0E0E0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Списание ФИ: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внутри РК</w:t>
            </w:r>
          </w:p>
        </w:tc>
        <w:tc>
          <w:tcPr>
            <w:tcW w:w="5150" w:type="dxa"/>
            <w:gridSpan w:val="2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proofErr w:type="gramStart"/>
            <w:r w:rsidRPr="005A05BC">
              <w:rPr>
                <w:rFonts w:eastAsia="Batang"/>
              </w:rPr>
              <w:t>1 МРП (в том числе не исполненные по причине неверных реквизитов.</w:t>
            </w:r>
            <w:proofErr w:type="gramEnd"/>
            <w:r w:rsidRPr="005A05BC">
              <w:rPr>
                <w:rFonts w:eastAsia="Batang"/>
              </w:rPr>
              <w:t xml:space="preserve"> </w:t>
            </w:r>
            <w:proofErr w:type="gramStart"/>
            <w:r w:rsidRPr="005A05BC">
              <w:rPr>
                <w:rFonts w:eastAsia="Batang"/>
              </w:rPr>
              <w:t>После открытия счета в течение 5 рабочих дней зачисление бесплатно)</w:t>
            </w:r>
            <w:proofErr w:type="gramEnd"/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за пределами РК</w:t>
            </w:r>
          </w:p>
        </w:tc>
        <w:tc>
          <w:tcPr>
            <w:tcW w:w="51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8</w:t>
            </w:r>
          </w:p>
        </w:tc>
        <w:tc>
          <w:tcPr>
            <w:tcW w:w="9241" w:type="dxa"/>
            <w:gridSpan w:val="3"/>
            <w:shd w:val="clear" w:color="auto" w:fill="E0E0E0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Отчет по движению ФИ на лицевом счете: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по запросу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1 МРП</w:t>
            </w: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9</w:t>
            </w:r>
          </w:p>
        </w:tc>
        <w:tc>
          <w:tcPr>
            <w:tcW w:w="9241" w:type="dxa"/>
            <w:gridSpan w:val="3"/>
            <w:shd w:val="clear" w:color="auto" w:fill="E0E0E0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Отчет по движению денег на лицевом счете: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ежемесячно</w:t>
            </w:r>
          </w:p>
        </w:tc>
        <w:tc>
          <w:tcPr>
            <w:tcW w:w="5150" w:type="dxa"/>
            <w:gridSpan w:val="2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  <w:lang w:val="kk-KZ"/>
              </w:rPr>
              <w:t>по запросу</w:t>
            </w:r>
          </w:p>
        </w:tc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  <w:lang w:val="en-US"/>
              </w:rPr>
              <w:t>1</w:t>
            </w:r>
            <w:r w:rsidRPr="005A05BC">
              <w:rPr>
                <w:rFonts w:eastAsia="Batang"/>
              </w:rPr>
              <w:t xml:space="preserve"> МРП</w:t>
            </w:r>
          </w:p>
        </w:tc>
      </w:tr>
      <w:tr w:rsidR="00193621" w:rsidRPr="007F55D9" w:rsidTr="00E2370E">
        <w:tc>
          <w:tcPr>
            <w:tcW w:w="540" w:type="dxa"/>
            <w:vMerge w:val="restart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10</w:t>
            </w:r>
          </w:p>
        </w:tc>
        <w:tc>
          <w:tcPr>
            <w:tcW w:w="9241" w:type="dxa"/>
            <w:gridSpan w:val="3"/>
            <w:shd w:val="clear" w:color="auto" w:fill="E0E0E0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Выписка с лицевого счета: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ежемесячно/при совершении операции на неорганизованном рынке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vMerge/>
            <w:shd w:val="clear" w:color="auto" w:fill="auto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по запросу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  <w:lang w:val="kk-KZ"/>
              </w:rPr>
              <w:t>1</w:t>
            </w:r>
            <w:r w:rsidRPr="005A05BC">
              <w:rPr>
                <w:rFonts w:eastAsia="Batang"/>
              </w:rPr>
              <w:t xml:space="preserve"> МРП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</w:tcPr>
          <w:p w:rsidR="00193621" w:rsidRDefault="00193621" w:rsidP="00E2370E">
            <w:pPr>
              <w:contextualSpacing/>
              <w:jc w:val="center"/>
              <w:rPr>
                <w:rFonts w:eastAsia="Batang"/>
              </w:rPr>
            </w:pPr>
          </w:p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 w:rsidRPr="005A05BC">
              <w:rPr>
                <w:rFonts w:eastAsia="Batang"/>
              </w:rPr>
              <w:t>1</w:t>
            </w:r>
            <w:r>
              <w:rPr>
                <w:rFonts w:eastAsia="Batang"/>
              </w:rPr>
              <w:t>1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Default="00193621" w:rsidP="00E2370E">
            <w:pPr>
              <w:contextualSpacing/>
              <w:rPr>
                <w:rFonts w:eastAsia="Batang"/>
              </w:rPr>
            </w:pPr>
          </w:p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Конвертация ФИ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6975A8">
              <w:rPr>
                <w:rFonts w:eastAsia="Batang"/>
              </w:rPr>
              <w:t>70 тенге за 100 депозитарных расписок (с округлением количества с шагом в 100 шт.), не менее 10 000 тенге + комиссия в соответствии с Депозитарным соглашением эмитента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12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 xml:space="preserve">Голосование по доверенности 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13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 xml:space="preserve">Регистрация залога 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  <w:r w:rsidRPr="005A05BC">
              <w:rPr>
                <w:rFonts w:eastAsia="Batang"/>
              </w:rPr>
              <w:t xml:space="preserve"> МРП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14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Штраф за неисполнение поручения по вине Клиента *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 w:rsidRPr="005A05BC">
              <w:rPr>
                <w:rFonts w:eastAsia="Batang"/>
              </w:rPr>
              <w:t>1 МРП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 w:rsidRPr="005A05BC">
              <w:rPr>
                <w:rFonts w:eastAsia="Batang"/>
              </w:rPr>
              <w:t>1</w:t>
            </w:r>
            <w:r>
              <w:rPr>
                <w:rFonts w:eastAsia="Batang"/>
              </w:rPr>
              <w:t>5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  <w:highlight w:val="yellow"/>
              </w:rPr>
            </w:pPr>
            <w:r w:rsidRPr="005A05BC">
              <w:rPr>
                <w:rFonts w:eastAsia="Batang"/>
              </w:rPr>
              <w:t>Комиссионные ЦДЦБ, KASE, ЕРЦБ, кастодиана и иных учетных организаций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  <w:highlight w:val="yellow"/>
              </w:rPr>
            </w:pPr>
            <w:r w:rsidRPr="005A05BC">
              <w:rPr>
                <w:rFonts w:eastAsia="Batang"/>
              </w:rPr>
              <w:t>по факту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 w:rsidRPr="005A05BC">
              <w:rPr>
                <w:rFonts w:eastAsia="Batang"/>
              </w:rPr>
              <w:t>1</w:t>
            </w:r>
            <w:r>
              <w:rPr>
                <w:rFonts w:eastAsia="Batang"/>
              </w:rPr>
              <w:t>6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  <w:highlight w:val="yellow"/>
              </w:rPr>
            </w:pPr>
            <w:r w:rsidRPr="005A05BC">
              <w:rPr>
                <w:rFonts w:eastAsia="Batang"/>
              </w:rPr>
              <w:t>Оказание консультационных услуг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  <w:highlight w:val="yellow"/>
              </w:rPr>
            </w:pPr>
            <w:r w:rsidRPr="005A05BC">
              <w:rPr>
                <w:rFonts w:eastAsia="Batang"/>
              </w:rPr>
              <w:t>по договоренности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17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Ввод в номинальное держание финансовых инструментов без смены прав собственности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18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Вывод из номинального держания финансовых инструментов без смены прав собственности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lastRenderedPageBreak/>
              <w:t>19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Перевод денег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бесплатно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20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Выпуск ключа ЭЦП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9 МРП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21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Продление годового сертификата ЭЦП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4 МРП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22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F36951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 xml:space="preserve">Возмещение расходов на почтовые услуги (отправка клиенту почтой выписок, </w:t>
            </w:r>
            <w:r>
              <w:rPr>
                <w:rFonts w:eastAsia="Batang"/>
                <w:lang w:val="en-US"/>
              </w:rPr>
              <w:t>e</w:t>
            </w:r>
            <w:r>
              <w:rPr>
                <w:rFonts w:eastAsia="Batang"/>
              </w:rPr>
              <w:t>-токенов и пр.)</w:t>
            </w:r>
          </w:p>
        </w:tc>
        <w:tc>
          <w:tcPr>
            <w:tcW w:w="5103" w:type="dxa"/>
            <w:shd w:val="clear" w:color="auto" w:fill="auto"/>
          </w:tcPr>
          <w:p w:rsidR="00193621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По тарифам почтового оператора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23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Услуги оформления документов клиента с выездом менеджера на место (только по г. Алматы)</w:t>
            </w:r>
          </w:p>
        </w:tc>
        <w:tc>
          <w:tcPr>
            <w:tcW w:w="5103" w:type="dxa"/>
            <w:shd w:val="clear" w:color="auto" w:fill="auto"/>
          </w:tcPr>
          <w:p w:rsidR="00193621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10 000 тенге за выезд</w:t>
            </w:r>
          </w:p>
        </w:tc>
      </w:tr>
      <w:tr w:rsidR="00193621" w:rsidRPr="007F55D9" w:rsidTr="00E2370E">
        <w:tc>
          <w:tcPr>
            <w:tcW w:w="540" w:type="dxa"/>
            <w:shd w:val="clear" w:color="auto" w:fill="auto"/>
            <w:vAlign w:val="center"/>
          </w:tcPr>
          <w:p w:rsidR="00193621" w:rsidRPr="005A05BC" w:rsidRDefault="00193621" w:rsidP="00E2370E">
            <w:pPr>
              <w:contextualSpacing/>
              <w:jc w:val="center"/>
              <w:rPr>
                <w:rFonts w:eastAsia="Batang"/>
              </w:rPr>
            </w:pPr>
            <w:r>
              <w:rPr>
                <w:rFonts w:eastAsia="Batang"/>
              </w:rPr>
              <w:t>24</w:t>
            </w:r>
          </w:p>
        </w:tc>
        <w:tc>
          <w:tcPr>
            <w:tcW w:w="4138" w:type="dxa"/>
            <w:gridSpan w:val="2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Хранение финансовых инструментов, выпущенных в соответствии с законодательством РК</w:t>
            </w:r>
          </w:p>
        </w:tc>
        <w:tc>
          <w:tcPr>
            <w:tcW w:w="5103" w:type="dxa"/>
            <w:shd w:val="clear" w:color="auto" w:fill="auto"/>
          </w:tcPr>
          <w:p w:rsidR="00193621" w:rsidRPr="005A05BC" w:rsidRDefault="00193621" w:rsidP="00E2370E">
            <w:pPr>
              <w:contextualSpacing/>
              <w:rPr>
                <w:rFonts w:eastAsia="Batang"/>
              </w:rPr>
            </w:pPr>
            <w:r>
              <w:rPr>
                <w:rFonts w:eastAsia="Batang"/>
              </w:rPr>
              <w:t>бесплатно</w:t>
            </w:r>
          </w:p>
        </w:tc>
      </w:tr>
    </w:tbl>
    <w:p w:rsidR="00305D66" w:rsidRPr="007307CC" w:rsidRDefault="00305D66" w:rsidP="00305D66">
      <w:pPr>
        <w:rPr>
          <w:rFonts w:ascii="Franklin Gothic Medium" w:hAnsi="Franklin Gothic Medium"/>
          <w:sz w:val="20"/>
          <w:szCs w:val="20"/>
        </w:rPr>
      </w:pPr>
    </w:p>
    <w:p w:rsidR="00305D66" w:rsidRPr="007307CC" w:rsidRDefault="00305D66" w:rsidP="00305D66">
      <w:pPr>
        <w:rPr>
          <w:rFonts w:ascii="Franklin Gothic Medium" w:hAnsi="Franklin Gothic Medium"/>
          <w:sz w:val="20"/>
          <w:szCs w:val="20"/>
        </w:rPr>
      </w:pPr>
      <w:r w:rsidRPr="007307CC">
        <w:rPr>
          <w:rFonts w:ascii="Franklin Gothic Medium" w:hAnsi="Franklin Gothic Medium"/>
          <w:b/>
          <w:sz w:val="20"/>
          <w:szCs w:val="20"/>
        </w:rPr>
        <w:t>Брокер</w:t>
      </w:r>
      <w:r w:rsidR="009C5538" w:rsidRPr="007307CC">
        <w:rPr>
          <w:rFonts w:ascii="Franklin Gothic Medium" w:hAnsi="Franklin Gothic Medium"/>
          <w:b/>
          <w:sz w:val="20"/>
          <w:szCs w:val="20"/>
          <w:lang w:val="kk-KZ"/>
        </w:rPr>
        <w:t>/Делдал</w:t>
      </w:r>
      <w:r w:rsidRPr="007307CC">
        <w:rPr>
          <w:rFonts w:ascii="Franklin Gothic Medium" w:hAnsi="Franklin Gothic Medium"/>
          <w:sz w:val="20"/>
          <w:szCs w:val="20"/>
        </w:rPr>
        <w:t xml:space="preserve">:                                                                                  </w:t>
      </w:r>
      <w:r w:rsidRPr="007307CC">
        <w:rPr>
          <w:rFonts w:ascii="Franklin Gothic Medium" w:hAnsi="Franklin Gothic Medium"/>
          <w:b/>
          <w:sz w:val="20"/>
          <w:szCs w:val="20"/>
        </w:rPr>
        <w:t>Клиент</w:t>
      </w:r>
      <w:r w:rsidRPr="007307CC">
        <w:rPr>
          <w:rFonts w:ascii="Franklin Gothic Medium" w:hAnsi="Franklin Gothic Medium"/>
          <w:sz w:val="20"/>
          <w:szCs w:val="20"/>
        </w:rPr>
        <w:t>:</w:t>
      </w:r>
    </w:p>
    <w:p w:rsidR="00305D66" w:rsidRPr="007307CC" w:rsidRDefault="00305D66" w:rsidP="00305D66">
      <w:pPr>
        <w:rPr>
          <w:rFonts w:ascii="Franklin Gothic Medium" w:hAnsi="Franklin Gothic Medium"/>
          <w:sz w:val="20"/>
          <w:szCs w:val="20"/>
        </w:rPr>
      </w:pPr>
    </w:p>
    <w:p w:rsidR="00305D66" w:rsidRPr="007307CC" w:rsidRDefault="00305D66" w:rsidP="00305D66">
      <w:pPr>
        <w:rPr>
          <w:rFonts w:ascii="Franklin Gothic Medium" w:hAnsi="Franklin Gothic Medium"/>
          <w:sz w:val="20"/>
          <w:szCs w:val="20"/>
        </w:rPr>
      </w:pPr>
      <w:r w:rsidRPr="007307CC">
        <w:rPr>
          <w:rFonts w:ascii="Franklin Gothic Medium" w:hAnsi="Franklin Gothic Medium"/>
          <w:sz w:val="20"/>
          <w:szCs w:val="20"/>
        </w:rPr>
        <w:t>Председатель Правления</w:t>
      </w:r>
      <w:r w:rsidR="007D2757" w:rsidRPr="007307CC">
        <w:rPr>
          <w:rFonts w:ascii="Franklin Gothic Medium" w:hAnsi="Franklin Gothic Medium"/>
          <w:sz w:val="20"/>
          <w:szCs w:val="20"/>
          <w:lang w:val="kk-KZ"/>
        </w:rPr>
        <w:t>/Бас</w:t>
      </w:r>
      <w:r w:rsidR="007D2757" w:rsidRPr="007307CC">
        <w:rPr>
          <w:rFonts w:ascii="Arial" w:hAnsi="Arial" w:cs="Arial"/>
          <w:sz w:val="20"/>
          <w:szCs w:val="20"/>
          <w:lang w:val="kk-KZ"/>
        </w:rPr>
        <w:t>қ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арма</w:t>
      </w:r>
      <w:r w:rsidR="007D2757" w:rsidRPr="007307CC">
        <w:rPr>
          <w:rFonts w:ascii="Franklin Gothic Medium" w:hAnsi="Franklin Gothic Medium"/>
          <w:sz w:val="20"/>
          <w:szCs w:val="20"/>
          <w:lang w:val="kk-KZ"/>
        </w:rPr>
        <w:t xml:space="preserve"> 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Т</w:t>
      </w:r>
      <w:r w:rsidR="007D2757" w:rsidRPr="007307CC">
        <w:rPr>
          <w:rFonts w:ascii="Arial" w:hAnsi="Arial" w:cs="Arial"/>
          <w:sz w:val="20"/>
          <w:szCs w:val="20"/>
          <w:lang w:val="kk-KZ"/>
        </w:rPr>
        <w:t>ө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ра</w:t>
      </w:r>
      <w:r w:rsidR="007D2757" w:rsidRPr="007307CC">
        <w:rPr>
          <w:rFonts w:ascii="Arial" w:hAnsi="Arial" w:cs="Arial"/>
          <w:sz w:val="20"/>
          <w:szCs w:val="20"/>
          <w:lang w:val="kk-KZ"/>
        </w:rPr>
        <w:t>ғ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асы</w:t>
      </w:r>
      <w:r w:rsidRPr="007307CC">
        <w:rPr>
          <w:rFonts w:ascii="Franklin Gothic Medium" w:hAnsi="Franklin Gothic Medium"/>
          <w:sz w:val="20"/>
          <w:szCs w:val="20"/>
        </w:rPr>
        <w:t xml:space="preserve">                       Председатель Правления</w:t>
      </w:r>
      <w:r w:rsidR="007D2757" w:rsidRPr="007307CC">
        <w:rPr>
          <w:rFonts w:ascii="Franklin Gothic Medium" w:hAnsi="Franklin Gothic Medium"/>
          <w:sz w:val="20"/>
          <w:szCs w:val="20"/>
          <w:lang w:val="kk-KZ"/>
        </w:rPr>
        <w:t>/Бас</w:t>
      </w:r>
      <w:r w:rsidR="007D2757" w:rsidRPr="007307CC">
        <w:rPr>
          <w:rFonts w:ascii="Arial" w:hAnsi="Arial" w:cs="Arial"/>
          <w:sz w:val="20"/>
          <w:szCs w:val="20"/>
          <w:lang w:val="kk-KZ"/>
        </w:rPr>
        <w:t>қ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арма</w:t>
      </w:r>
      <w:r w:rsidR="007D2757" w:rsidRPr="007307CC">
        <w:rPr>
          <w:rFonts w:ascii="Franklin Gothic Medium" w:hAnsi="Franklin Gothic Medium"/>
          <w:sz w:val="20"/>
          <w:szCs w:val="20"/>
          <w:lang w:val="kk-KZ"/>
        </w:rPr>
        <w:t xml:space="preserve"> 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Т</w:t>
      </w:r>
      <w:r w:rsidR="007D2757" w:rsidRPr="007307CC">
        <w:rPr>
          <w:rFonts w:ascii="Arial" w:hAnsi="Arial" w:cs="Arial"/>
          <w:sz w:val="20"/>
          <w:szCs w:val="20"/>
          <w:lang w:val="kk-KZ"/>
        </w:rPr>
        <w:t>ө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ра</w:t>
      </w:r>
      <w:r w:rsidR="007D2757" w:rsidRPr="007307CC">
        <w:rPr>
          <w:rFonts w:ascii="Arial" w:hAnsi="Arial" w:cs="Arial"/>
          <w:sz w:val="20"/>
          <w:szCs w:val="20"/>
          <w:lang w:val="kk-KZ"/>
        </w:rPr>
        <w:t>ғ</w:t>
      </w:r>
      <w:r w:rsidR="007D2757" w:rsidRPr="007307CC">
        <w:rPr>
          <w:rFonts w:ascii="Franklin Gothic Medium" w:hAnsi="Franklin Gothic Medium" w:cs="Franklin Gothic Medium"/>
          <w:sz w:val="20"/>
          <w:szCs w:val="20"/>
          <w:lang w:val="kk-KZ"/>
        </w:rPr>
        <w:t>асы</w:t>
      </w:r>
      <w:r w:rsidRPr="007307CC">
        <w:rPr>
          <w:rFonts w:ascii="Franklin Gothic Medium" w:hAnsi="Franklin Gothic Medium"/>
          <w:sz w:val="20"/>
          <w:szCs w:val="20"/>
        </w:rPr>
        <w:t xml:space="preserve">                                      </w:t>
      </w:r>
    </w:p>
    <w:p w:rsidR="00305D66" w:rsidRPr="007307CC" w:rsidRDefault="00305D66" w:rsidP="00305D66">
      <w:pPr>
        <w:rPr>
          <w:rFonts w:ascii="Franklin Gothic Medium" w:hAnsi="Franklin Gothic Medium"/>
          <w:sz w:val="20"/>
          <w:szCs w:val="20"/>
        </w:rPr>
      </w:pPr>
    </w:p>
    <w:p w:rsidR="00305D66" w:rsidRPr="007307CC" w:rsidRDefault="00A7593B" w:rsidP="00305D66">
      <w:pPr>
        <w:rPr>
          <w:rFonts w:ascii="Franklin Gothic Medium" w:hAnsi="Franklin Gothic Medium"/>
          <w:b/>
          <w:bCs/>
          <w:color w:val="000000"/>
          <w:sz w:val="20"/>
          <w:szCs w:val="20"/>
        </w:rPr>
      </w:pPr>
      <w:r w:rsidRPr="007307CC">
        <w:rPr>
          <w:rFonts w:ascii="Franklin Gothic Medium" w:hAnsi="Franklin Gothic Medium"/>
          <w:b/>
          <w:sz w:val="20"/>
          <w:szCs w:val="20"/>
        </w:rPr>
        <w:t>Жа</w:t>
      </w:r>
      <w:r w:rsidRPr="007307CC">
        <w:rPr>
          <w:rFonts w:ascii="Arial" w:hAnsi="Arial" w:cs="Arial"/>
          <w:b/>
          <w:sz w:val="20"/>
          <w:szCs w:val="20"/>
        </w:rPr>
        <w:t>қ</w:t>
      </w:r>
      <w:r w:rsidRPr="007307CC">
        <w:rPr>
          <w:rFonts w:ascii="Franklin Gothic Medium" w:hAnsi="Franklin Gothic Medium" w:cs="Franklin Gothic Medium"/>
          <w:b/>
          <w:sz w:val="20"/>
          <w:szCs w:val="20"/>
        </w:rPr>
        <w:t>сыбек</w:t>
      </w:r>
      <w:r w:rsidRPr="007307CC">
        <w:rPr>
          <w:rFonts w:ascii="Franklin Gothic Medium" w:hAnsi="Franklin Gothic Medium"/>
          <w:b/>
          <w:sz w:val="20"/>
          <w:szCs w:val="20"/>
        </w:rPr>
        <w:t xml:space="preserve"> </w:t>
      </w:r>
      <w:r w:rsidRPr="007307CC">
        <w:rPr>
          <w:rFonts w:ascii="Franklin Gothic Medium" w:hAnsi="Franklin Gothic Medium" w:cs="Franklin Gothic Medium"/>
          <w:b/>
          <w:sz w:val="20"/>
          <w:szCs w:val="20"/>
        </w:rPr>
        <w:t>Ш</w:t>
      </w:r>
      <w:r>
        <w:rPr>
          <w:rFonts w:ascii="Franklin Gothic Medium" w:hAnsi="Franklin Gothic Medium" w:cs="Franklin Gothic Medium"/>
          <w:b/>
          <w:sz w:val="20"/>
          <w:szCs w:val="20"/>
        </w:rPr>
        <w:t>.</w:t>
      </w:r>
      <w:r w:rsidR="00305D66" w:rsidRPr="007307CC">
        <w:rPr>
          <w:rFonts w:ascii="Franklin Gothic Medium" w:hAnsi="Franklin Gothic Medium"/>
          <w:bCs/>
          <w:color w:val="000000"/>
          <w:sz w:val="20"/>
          <w:szCs w:val="20"/>
        </w:rPr>
        <w:t xml:space="preserve">/ </w:t>
      </w:r>
      <w:r w:rsidR="00305D66" w:rsidRPr="007307CC">
        <w:rPr>
          <w:rFonts w:ascii="Franklin Gothic Medium" w:hAnsi="Franklin Gothic Medium"/>
          <w:b/>
          <w:bCs/>
          <w:color w:val="000000"/>
          <w:sz w:val="20"/>
          <w:szCs w:val="20"/>
        </w:rPr>
        <w:t xml:space="preserve">_____________________      </w:t>
      </w:r>
      <w:r w:rsidR="001D0EE9">
        <w:rPr>
          <w:rFonts w:ascii="Franklin Gothic Medium" w:hAnsi="Franklin Gothic Medium"/>
          <w:b/>
          <w:bCs/>
          <w:color w:val="000000"/>
          <w:sz w:val="20"/>
          <w:szCs w:val="20"/>
        </w:rPr>
        <w:t xml:space="preserve">           </w:t>
      </w:r>
      <w:r>
        <w:rPr>
          <w:rFonts w:ascii="Franklin Gothic Medium" w:hAnsi="Franklin Gothic Medium"/>
          <w:b/>
          <w:bCs/>
          <w:color w:val="000000"/>
          <w:sz w:val="20"/>
          <w:szCs w:val="20"/>
        </w:rPr>
        <w:t xml:space="preserve">                 </w:t>
      </w:r>
      <w:r w:rsidR="001D0EE9">
        <w:rPr>
          <w:rFonts w:ascii="Franklin Gothic Medium" w:hAnsi="Franklin Gothic Medium"/>
          <w:b/>
          <w:bCs/>
          <w:color w:val="000000"/>
          <w:sz w:val="20"/>
          <w:szCs w:val="20"/>
        </w:rPr>
        <w:t xml:space="preserve"> </w:t>
      </w:r>
      <w:r w:rsidR="00193621">
        <w:rPr>
          <w:rFonts w:ascii="Franklin Gothic Medium" w:hAnsi="Franklin Gothic Medium"/>
          <w:b/>
          <w:bCs/>
          <w:color w:val="000000"/>
          <w:sz w:val="20"/>
          <w:szCs w:val="20"/>
        </w:rPr>
        <w:t>____________________</w:t>
      </w:r>
      <w:r w:rsidR="001D0EE9" w:rsidRPr="00A7593B">
        <w:rPr>
          <w:rFonts w:ascii="Franklin Gothic Medium" w:hAnsi="Franklin Gothic Medium"/>
          <w:b/>
          <w:bCs/>
          <w:color w:val="000000"/>
          <w:sz w:val="20"/>
          <w:szCs w:val="20"/>
        </w:rPr>
        <w:t>/</w:t>
      </w:r>
      <w:r w:rsidR="00305D66" w:rsidRPr="007307CC">
        <w:rPr>
          <w:rFonts w:ascii="Franklin Gothic Medium" w:hAnsi="Franklin Gothic Medium"/>
          <w:b/>
          <w:bCs/>
          <w:color w:val="000000"/>
          <w:sz w:val="20"/>
          <w:szCs w:val="20"/>
        </w:rPr>
        <w:t>______________</w:t>
      </w:r>
      <w:r>
        <w:rPr>
          <w:rFonts w:ascii="Franklin Gothic Medium" w:hAnsi="Franklin Gothic Medium"/>
          <w:b/>
          <w:bCs/>
          <w:color w:val="000000"/>
          <w:sz w:val="20"/>
          <w:szCs w:val="20"/>
        </w:rPr>
        <w:t>________</w:t>
      </w:r>
      <w:r w:rsidR="00305D66" w:rsidRPr="007307CC">
        <w:rPr>
          <w:rFonts w:ascii="Franklin Gothic Medium" w:hAnsi="Franklin Gothic Medium"/>
          <w:b/>
          <w:bCs/>
          <w:color w:val="000000"/>
          <w:sz w:val="20"/>
          <w:szCs w:val="20"/>
        </w:rPr>
        <w:t xml:space="preserve"> </w:t>
      </w:r>
    </w:p>
    <w:p w:rsidR="00305D66" w:rsidRPr="007307CC" w:rsidRDefault="00305D66" w:rsidP="00305D66">
      <w:pPr>
        <w:rPr>
          <w:rFonts w:ascii="Franklin Gothic Medium" w:hAnsi="Franklin Gothic Medium"/>
          <w:b/>
          <w:bCs/>
          <w:color w:val="000000"/>
          <w:sz w:val="20"/>
          <w:szCs w:val="20"/>
        </w:rPr>
      </w:pPr>
    </w:p>
    <w:p w:rsidR="00305D66" w:rsidRPr="007307CC" w:rsidRDefault="00305D66" w:rsidP="00305D66">
      <w:pPr>
        <w:rPr>
          <w:rFonts w:ascii="Franklin Gothic Medium" w:hAnsi="Franklin Gothic Medium"/>
          <w:sz w:val="20"/>
          <w:szCs w:val="20"/>
        </w:rPr>
      </w:pPr>
      <w:r w:rsidRPr="007307CC">
        <w:rPr>
          <w:rFonts w:ascii="Franklin Gothic Medium" w:hAnsi="Franklin Gothic Medium"/>
          <w:bCs/>
          <w:color w:val="000000"/>
          <w:sz w:val="20"/>
          <w:szCs w:val="20"/>
        </w:rPr>
        <w:t xml:space="preserve">М.П. </w:t>
      </w:r>
      <w:r w:rsidR="009C5538" w:rsidRPr="007307CC">
        <w:rPr>
          <w:rFonts w:ascii="Franklin Gothic Medium" w:hAnsi="Franklin Gothic Medium"/>
          <w:bCs/>
          <w:color w:val="000000"/>
          <w:sz w:val="20"/>
          <w:szCs w:val="20"/>
          <w:lang w:val="kk-KZ"/>
        </w:rPr>
        <w:t>/М.О.</w:t>
      </w:r>
      <w:r w:rsidRPr="007307CC">
        <w:rPr>
          <w:rFonts w:ascii="Franklin Gothic Medium" w:hAnsi="Franklin Gothic Medium"/>
          <w:bCs/>
          <w:color w:val="000000"/>
          <w:sz w:val="20"/>
          <w:szCs w:val="20"/>
        </w:rPr>
        <w:t xml:space="preserve">                                                                                     М.П. </w:t>
      </w:r>
      <w:r w:rsidR="009C5538" w:rsidRPr="007307CC">
        <w:rPr>
          <w:rFonts w:ascii="Franklin Gothic Medium" w:hAnsi="Franklin Gothic Medium"/>
          <w:bCs/>
          <w:color w:val="000000"/>
          <w:sz w:val="20"/>
          <w:szCs w:val="20"/>
          <w:lang w:val="kk-KZ"/>
        </w:rPr>
        <w:t>/М.О.</w:t>
      </w:r>
      <w:r w:rsidRPr="007307CC">
        <w:rPr>
          <w:rFonts w:ascii="Franklin Gothic Medium" w:hAnsi="Franklin Gothic Medium"/>
          <w:bCs/>
          <w:color w:val="000000"/>
          <w:sz w:val="20"/>
          <w:szCs w:val="20"/>
        </w:rPr>
        <w:t xml:space="preserve">     </w:t>
      </w:r>
    </w:p>
    <w:p w:rsidR="00305D66" w:rsidRPr="007307CC" w:rsidRDefault="00305D66" w:rsidP="00305D66">
      <w:pPr>
        <w:rPr>
          <w:rFonts w:ascii="Franklin Gothic Medium" w:hAnsi="Franklin Gothic Medium"/>
          <w:sz w:val="20"/>
          <w:szCs w:val="20"/>
        </w:rPr>
      </w:pPr>
    </w:p>
    <w:sectPr w:rsidR="00305D66" w:rsidRPr="007307CC" w:rsidSect="00527A5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CDF" w:rsidRDefault="005C3CDF">
      <w:r>
        <w:separator/>
      </w:r>
    </w:p>
  </w:endnote>
  <w:endnote w:type="continuationSeparator" w:id="0">
    <w:p w:rsidR="005C3CDF" w:rsidRDefault="005C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C" w:rsidRDefault="007307CC" w:rsidP="0006622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07CC" w:rsidRDefault="007307CC" w:rsidP="000662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C" w:rsidRDefault="007307CC" w:rsidP="0006622C">
    <w:pPr>
      <w:pStyle w:val="a5"/>
      <w:framePr w:wrap="around" w:vAnchor="text" w:hAnchor="margin" w:xAlign="right" w:y="1"/>
      <w:pBdr>
        <w:bottom w:val="single" w:sz="12" w:space="1" w:color="auto"/>
      </w:pBdr>
      <w:rPr>
        <w:rStyle w:val="a7"/>
      </w:rPr>
    </w:pPr>
  </w:p>
  <w:p w:rsidR="007307CC" w:rsidRPr="00527A58" w:rsidRDefault="007307CC" w:rsidP="00527A58">
    <w:pPr>
      <w:pStyle w:val="a5"/>
      <w:jc w:val="center"/>
      <w:rPr>
        <w:rFonts w:ascii="Franklin Gothic Medium" w:hAnsi="Franklin Gothic Medium"/>
        <w:sz w:val="18"/>
        <w:szCs w:val="18"/>
      </w:rPr>
    </w:pPr>
    <w:r w:rsidRPr="0080589F">
      <w:rPr>
        <w:rFonts w:ascii="Franklin Gothic Medium" w:hAnsi="Franklin Gothic Medium"/>
        <w:i/>
        <w:color w:val="808080"/>
        <w:sz w:val="18"/>
        <w:szCs w:val="18"/>
      </w:rPr>
      <w:t xml:space="preserve"> </w:t>
    </w:r>
    <w:r w:rsidRPr="0080589F">
      <w:rPr>
        <w:rFonts w:ascii="Franklin Gothic Medium" w:hAnsi="Franklin Gothic Medium"/>
        <w:sz w:val="18"/>
        <w:szCs w:val="18"/>
      </w:rPr>
      <w:fldChar w:fldCharType="begin"/>
    </w:r>
    <w:r w:rsidRPr="0080589F">
      <w:rPr>
        <w:rFonts w:ascii="Franklin Gothic Medium" w:hAnsi="Franklin Gothic Medium"/>
        <w:sz w:val="18"/>
        <w:szCs w:val="18"/>
      </w:rPr>
      <w:instrText>PAGE   \* MERGEFORMAT</w:instrText>
    </w:r>
    <w:r w:rsidRPr="0080589F">
      <w:rPr>
        <w:rFonts w:ascii="Franklin Gothic Medium" w:hAnsi="Franklin Gothic Medium"/>
        <w:sz w:val="18"/>
        <w:szCs w:val="18"/>
      </w:rPr>
      <w:fldChar w:fldCharType="separate"/>
    </w:r>
    <w:r w:rsidR="00193621">
      <w:rPr>
        <w:rFonts w:ascii="Franklin Gothic Medium" w:hAnsi="Franklin Gothic Medium"/>
        <w:noProof/>
        <w:sz w:val="18"/>
        <w:szCs w:val="18"/>
      </w:rPr>
      <w:t>3</w:t>
    </w:r>
    <w:r w:rsidRPr="0080589F">
      <w:rPr>
        <w:rFonts w:ascii="Franklin Gothic Medium" w:hAnsi="Franklin Gothic Medium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C" w:rsidRPr="0080589F" w:rsidRDefault="007307CC" w:rsidP="0080589F">
    <w:pPr>
      <w:pStyle w:val="a5"/>
      <w:jc w:val="center"/>
      <w:rPr>
        <w:rFonts w:ascii="Franklin Gothic Medium" w:hAnsi="Franklin Gothic Medium"/>
        <w:sz w:val="18"/>
        <w:szCs w:val="18"/>
      </w:rPr>
    </w:pPr>
    <w:r>
      <w:rPr>
        <w:rFonts w:ascii="Franklin Gothic Medium" w:hAnsi="Franklin Gothic Medium"/>
        <w:i/>
        <w:color w:val="808080"/>
        <w:sz w:val="18"/>
        <w:szCs w:val="18"/>
      </w:rPr>
      <w:t>____________________________________________________________________________________________________________</w:t>
    </w:r>
    <w:r w:rsidRPr="00CF6D50">
      <w:rPr>
        <w:rFonts w:ascii="Franklin Gothic Medium" w:hAnsi="Franklin Gothic Medium"/>
        <w:i/>
        <w:color w:val="808080"/>
        <w:sz w:val="18"/>
        <w:szCs w:val="18"/>
      </w:rPr>
      <w:t>Утвержден решением Совета директоров протокол № 74 от 30.09.2016 г</w:t>
    </w:r>
    <w:r w:rsidRPr="0080589F">
      <w:rPr>
        <w:rFonts w:ascii="Franklin Gothic Medium" w:hAnsi="Franklin Gothic Medium"/>
        <w:i/>
        <w:color w:val="808080"/>
        <w:sz w:val="18"/>
        <w:szCs w:val="18"/>
      </w:rPr>
      <w:t xml:space="preserve">.                    </w:t>
    </w:r>
    <w:r>
      <w:rPr>
        <w:rFonts w:ascii="Franklin Gothic Medium" w:hAnsi="Franklin Gothic Medium"/>
        <w:i/>
        <w:color w:val="808080"/>
        <w:sz w:val="18"/>
        <w:szCs w:val="18"/>
      </w:rPr>
      <w:t xml:space="preserve">                                                      </w:t>
    </w:r>
    <w:r w:rsidRPr="0080589F">
      <w:rPr>
        <w:rFonts w:ascii="Franklin Gothic Medium" w:hAnsi="Franklin Gothic Medium"/>
        <w:i/>
        <w:color w:val="808080"/>
        <w:sz w:val="18"/>
        <w:szCs w:val="18"/>
      </w:rPr>
      <w:t xml:space="preserve">     </w:t>
    </w:r>
    <w:r w:rsidRPr="0080589F">
      <w:rPr>
        <w:rFonts w:ascii="Franklin Gothic Medium" w:hAnsi="Franklin Gothic Medium"/>
        <w:sz w:val="18"/>
        <w:szCs w:val="18"/>
      </w:rPr>
      <w:fldChar w:fldCharType="begin"/>
    </w:r>
    <w:r w:rsidRPr="0080589F">
      <w:rPr>
        <w:rFonts w:ascii="Franklin Gothic Medium" w:hAnsi="Franklin Gothic Medium"/>
        <w:sz w:val="18"/>
        <w:szCs w:val="18"/>
      </w:rPr>
      <w:instrText>PAGE   \* MERGEFORMAT</w:instrText>
    </w:r>
    <w:r w:rsidRPr="0080589F">
      <w:rPr>
        <w:rFonts w:ascii="Franklin Gothic Medium" w:hAnsi="Franklin Gothic Medium"/>
        <w:sz w:val="18"/>
        <w:szCs w:val="18"/>
      </w:rPr>
      <w:fldChar w:fldCharType="separate"/>
    </w:r>
    <w:r>
      <w:rPr>
        <w:rFonts w:ascii="Franklin Gothic Medium" w:hAnsi="Franklin Gothic Medium"/>
        <w:noProof/>
        <w:sz w:val="18"/>
        <w:szCs w:val="18"/>
      </w:rPr>
      <w:t>1</w:t>
    </w:r>
    <w:r w:rsidRPr="0080589F">
      <w:rPr>
        <w:rFonts w:ascii="Franklin Gothic Medium" w:hAnsi="Franklin Gothic Medium"/>
        <w:sz w:val="18"/>
        <w:szCs w:val="18"/>
      </w:rPr>
      <w:fldChar w:fldCharType="end"/>
    </w:r>
  </w:p>
  <w:p w:rsidR="007307CC" w:rsidRPr="00CF6D50" w:rsidRDefault="007307CC" w:rsidP="0080589F">
    <w:pPr>
      <w:pStyle w:val="a5"/>
      <w:rPr>
        <w:rFonts w:ascii="Franklin Gothic Medium" w:hAnsi="Franklin Gothic Mediu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CDF" w:rsidRDefault="005C3CDF">
      <w:r>
        <w:separator/>
      </w:r>
    </w:p>
  </w:footnote>
  <w:footnote w:type="continuationSeparator" w:id="0">
    <w:p w:rsidR="005C3CDF" w:rsidRDefault="005C3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C" w:rsidRPr="00527A58" w:rsidRDefault="007307CC" w:rsidP="00527A58">
    <w:pPr>
      <w:pStyle w:val="a8"/>
      <w:jc w:val="right"/>
      <w:rPr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7CC" w:rsidRPr="00C629AA" w:rsidRDefault="007307CC" w:rsidP="00C629AA">
    <w:pPr>
      <w:pStyle w:val="a8"/>
      <w:jc w:val="right"/>
      <w:rPr>
        <w:color w:val="808080"/>
      </w:rPr>
    </w:pPr>
    <w:r w:rsidRPr="00C629AA">
      <w:rPr>
        <w:rFonts w:ascii="Franklin Gothic Medium" w:hAnsi="Franklin Gothic Medium"/>
        <w:bCs/>
        <w:iCs/>
        <w:color w:val="808080"/>
        <w:sz w:val="18"/>
      </w:rPr>
      <w:t>Приложение №2 к Внутренним правилам</w:t>
    </w:r>
    <w:r>
      <w:rPr>
        <w:rFonts w:ascii="Franklin Gothic Medium" w:hAnsi="Franklin Gothic Medium"/>
        <w:bCs/>
        <w:iCs/>
        <w:color w:val="808080"/>
        <w:sz w:val="18"/>
      </w:rPr>
      <w:t xml:space="preserve"> по осуществлению брокерской деятельности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9FB"/>
    <w:multiLevelType w:val="hybridMultilevel"/>
    <w:tmpl w:val="5616F370"/>
    <w:lvl w:ilvl="0" w:tplc="6168353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E6453"/>
    <w:multiLevelType w:val="hybridMultilevel"/>
    <w:tmpl w:val="F10268B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41CC"/>
    <w:multiLevelType w:val="hybridMultilevel"/>
    <w:tmpl w:val="1374C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85259"/>
    <w:multiLevelType w:val="multilevel"/>
    <w:tmpl w:val="79C62B94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D172675"/>
    <w:multiLevelType w:val="multilevel"/>
    <w:tmpl w:val="AC40C22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1100A8F"/>
    <w:multiLevelType w:val="hybridMultilevel"/>
    <w:tmpl w:val="8FC4BE46"/>
    <w:lvl w:ilvl="0" w:tplc="3F9E0D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6E7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223560"/>
    <w:multiLevelType w:val="multilevel"/>
    <w:tmpl w:val="A89881F6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4682DE0"/>
    <w:multiLevelType w:val="multilevel"/>
    <w:tmpl w:val="A812539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</w:lvl>
    <w:lvl w:ilvl="4">
      <w:start w:val="1"/>
      <w:numFmt w:val="decimal"/>
      <w:isLgl/>
      <w:lvlText w:val="%1.%2.%3.%4.%5"/>
      <w:lvlJc w:val="left"/>
      <w:pPr>
        <w:ind w:left="5760" w:hanging="1080"/>
      </w:pPr>
    </w:lvl>
    <w:lvl w:ilvl="5">
      <w:start w:val="1"/>
      <w:numFmt w:val="decimal"/>
      <w:isLgl/>
      <w:lvlText w:val="%1.%2.%3.%4.%5.%6"/>
      <w:lvlJc w:val="left"/>
      <w:pPr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</w:lvl>
  </w:abstractNum>
  <w:abstractNum w:abstractNumId="8">
    <w:nsid w:val="38E01A99"/>
    <w:multiLevelType w:val="hybridMultilevel"/>
    <w:tmpl w:val="1772B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20E91"/>
    <w:multiLevelType w:val="hybridMultilevel"/>
    <w:tmpl w:val="3F6ED3D4"/>
    <w:lvl w:ilvl="0" w:tplc="3712F53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57E12694"/>
    <w:multiLevelType w:val="hybridMultilevel"/>
    <w:tmpl w:val="79C61A8C"/>
    <w:lvl w:ilvl="0" w:tplc="948A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C6E7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9A4460"/>
    <w:multiLevelType w:val="multilevel"/>
    <w:tmpl w:val="B66CF25E"/>
    <w:styleLink w:val="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A0B249A"/>
    <w:multiLevelType w:val="hybridMultilevel"/>
    <w:tmpl w:val="0E343396"/>
    <w:lvl w:ilvl="0" w:tplc="5DCE271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835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326E57"/>
    <w:multiLevelType w:val="hybridMultilevel"/>
    <w:tmpl w:val="9BFCA11E"/>
    <w:lvl w:ilvl="0" w:tplc="1E587DBA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4">
    <w:nsid w:val="5DCC252D"/>
    <w:multiLevelType w:val="hybridMultilevel"/>
    <w:tmpl w:val="AE30D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A172A"/>
    <w:multiLevelType w:val="hybridMultilevel"/>
    <w:tmpl w:val="D09EF298"/>
    <w:lvl w:ilvl="0" w:tplc="6168353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16">
    <w:nsid w:val="64C47A55"/>
    <w:multiLevelType w:val="hybridMultilevel"/>
    <w:tmpl w:val="E116BFF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A0814EB"/>
    <w:multiLevelType w:val="hybridMultilevel"/>
    <w:tmpl w:val="70887A90"/>
    <w:lvl w:ilvl="0" w:tplc="948A1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C6E7B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8F2B0C"/>
    <w:multiLevelType w:val="multilevel"/>
    <w:tmpl w:val="63C4C2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8A17A24"/>
    <w:multiLevelType w:val="multilevel"/>
    <w:tmpl w:val="18BC6D64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64" w:hanging="360"/>
      </w:pPr>
    </w:lvl>
    <w:lvl w:ilvl="2">
      <w:start w:val="1"/>
      <w:numFmt w:val="decimal"/>
      <w:lvlText w:val="%1.%2.%3."/>
      <w:lvlJc w:val="left"/>
      <w:pPr>
        <w:ind w:left="3528" w:hanging="720"/>
      </w:pPr>
    </w:lvl>
    <w:lvl w:ilvl="3">
      <w:start w:val="1"/>
      <w:numFmt w:val="decimal"/>
      <w:lvlText w:val="%1.%2.%3.%4."/>
      <w:lvlJc w:val="left"/>
      <w:pPr>
        <w:ind w:left="4932" w:hanging="720"/>
      </w:pPr>
    </w:lvl>
    <w:lvl w:ilvl="4">
      <w:start w:val="1"/>
      <w:numFmt w:val="decimal"/>
      <w:lvlText w:val="%1.%2.%3.%4.%5."/>
      <w:lvlJc w:val="left"/>
      <w:pPr>
        <w:ind w:left="6696" w:hanging="1080"/>
      </w:pPr>
    </w:lvl>
    <w:lvl w:ilvl="5">
      <w:start w:val="1"/>
      <w:numFmt w:val="decimal"/>
      <w:lvlText w:val="%1.%2.%3.%4.%5.%6."/>
      <w:lvlJc w:val="left"/>
      <w:pPr>
        <w:ind w:left="8100" w:hanging="1080"/>
      </w:pPr>
    </w:lvl>
    <w:lvl w:ilvl="6">
      <w:start w:val="1"/>
      <w:numFmt w:val="decimal"/>
      <w:lvlText w:val="%1.%2.%3.%4.%5.%6.%7."/>
      <w:lvlJc w:val="left"/>
      <w:pPr>
        <w:ind w:left="9864" w:hanging="1440"/>
      </w:pPr>
    </w:lvl>
    <w:lvl w:ilvl="7">
      <w:start w:val="1"/>
      <w:numFmt w:val="decimal"/>
      <w:lvlText w:val="%1.%2.%3.%4.%5.%6.%7.%8."/>
      <w:lvlJc w:val="left"/>
      <w:pPr>
        <w:ind w:left="11268" w:hanging="1440"/>
      </w:pPr>
    </w:lvl>
    <w:lvl w:ilvl="8">
      <w:start w:val="1"/>
      <w:numFmt w:val="decimal"/>
      <w:lvlText w:val="%1.%2.%3.%4.%5.%6.%7.%8.%9."/>
      <w:lvlJc w:val="left"/>
      <w:pPr>
        <w:ind w:left="13032" w:hanging="1800"/>
      </w:pPr>
    </w:lvl>
  </w:abstractNum>
  <w:abstractNum w:abstractNumId="20">
    <w:nsid w:val="78EB1A13"/>
    <w:multiLevelType w:val="multilevel"/>
    <w:tmpl w:val="AF7CB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7A421035"/>
    <w:multiLevelType w:val="hybridMultilevel"/>
    <w:tmpl w:val="9746CEF8"/>
    <w:lvl w:ilvl="0" w:tplc="1E587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A5445"/>
    <w:multiLevelType w:val="multilevel"/>
    <w:tmpl w:val="08143B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0"/>
  </w:num>
  <w:num w:numId="5">
    <w:abstractNumId w:val="10"/>
  </w:num>
  <w:num w:numId="6">
    <w:abstractNumId w:val="22"/>
  </w:num>
  <w:num w:numId="7">
    <w:abstractNumId w:val="20"/>
  </w:num>
  <w:num w:numId="8">
    <w:abstractNumId w:val="6"/>
  </w:num>
  <w:num w:numId="9">
    <w:abstractNumId w:val="4"/>
  </w:num>
  <w:num w:numId="10">
    <w:abstractNumId w:val="3"/>
  </w:num>
  <w:num w:numId="11">
    <w:abstractNumId w:val="16"/>
  </w:num>
  <w:num w:numId="12">
    <w:abstractNumId w:val="5"/>
  </w:num>
  <w:num w:numId="13">
    <w:abstractNumId w:val="18"/>
  </w:num>
  <w:num w:numId="14">
    <w:abstractNumId w:val="15"/>
  </w:num>
  <w:num w:numId="15">
    <w:abstractNumId w:val="9"/>
  </w:num>
  <w:num w:numId="16">
    <w:abstractNumId w:val="2"/>
  </w:num>
  <w:num w:numId="17">
    <w:abstractNumId w:val="14"/>
  </w:num>
  <w:num w:numId="18">
    <w:abstractNumId w:val="8"/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3"/>
  </w:num>
  <w:num w:numId="2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2C"/>
    <w:rsid w:val="0000665B"/>
    <w:rsid w:val="00006F50"/>
    <w:rsid w:val="000079D9"/>
    <w:rsid w:val="00014966"/>
    <w:rsid w:val="00022BB5"/>
    <w:rsid w:val="00030249"/>
    <w:rsid w:val="00033492"/>
    <w:rsid w:val="00033BA0"/>
    <w:rsid w:val="00041857"/>
    <w:rsid w:val="000428CA"/>
    <w:rsid w:val="0004341E"/>
    <w:rsid w:val="00046AC0"/>
    <w:rsid w:val="000509B0"/>
    <w:rsid w:val="000620D0"/>
    <w:rsid w:val="00064630"/>
    <w:rsid w:val="0006622C"/>
    <w:rsid w:val="00066ED0"/>
    <w:rsid w:val="000776B7"/>
    <w:rsid w:val="00081ACD"/>
    <w:rsid w:val="00082EC4"/>
    <w:rsid w:val="00084077"/>
    <w:rsid w:val="00084DE2"/>
    <w:rsid w:val="00090511"/>
    <w:rsid w:val="000905A6"/>
    <w:rsid w:val="000912E5"/>
    <w:rsid w:val="000928D7"/>
    <w:rsid w:val="00095026"/>
    <w:rsid w:val="00095042"/>
    <w:rsid w:val="000961CC"/>
    <w:rsid w:val="00096D35"/>
    <w:rsid w:val="000A045F"/>
    <w:rsid w:val="000A333C"/>
    <w:rsid w:val="000A5A3F"/>
    <w:rsid w:val="000B2B44"/>
    <w:rsid w:val="000B3E03"/>
    <w:rsid w:val="000B610B"/>
    <w:rsid w:val="000C02C6"/>
    <w:rsid w:val="000C4A99"/>
    <w:rsid w:val="000C70D3"/>
    <w:rsid w:val="000D29E2"/>
    <w:rsid w:val="000D48AF"/>
    <w:rsid w:val="000E1C7C"/>
    <w:rsid w:val="000F0E24"/>
    <w:rsid w:val="000F3500"/>
    <w:rsid w:val="00101FCD"/>
    <w:rsid w:val="00106776"/>
    <w:rsid w:val="00106E85"/>
    <w:rsid w:val="00107F0E"/>
    <w:rsid w:val="0011004C"/>
    <w:rsid w:val="00110A72"/>
    <w:rsid w:val="001126DA"/>
    <w:rsid w:val="00117950"/>
    <w:rsid w:val="00122669"/>
    <w:rsid w:val="00123034"/>
    <w:rsid w:val="001261FA"/>
    <w:rsid w:val="00131108"/>
    <w:rsid w:val="00131A4D"/>
    <w:rsid w:val="00133EB0"/>
    <w:rsid w:val="00134DD7"/>
    <w:rsid w:val="00140925"/>
    <w:rsid w:val="001431A4"/>
    <w:rsid w:val="0014587E"/>
    <w:rsid w:val="00150BE9"/>
    <w:rsid w:val="001551B0"/>
    <w:rsid w:val="00157636"/>
    <w:rsid w:val="00160FCE"/>
    <w:rsid w:val="0016237F"/>
    <w:rsid w:val="0017413B"/>
    <w:rsid w:val="00177B6D"/>
    <w:rsid w:val="00190B46"/>
    <w:rsid w:val="00191ABC"/>
    <w:rsid w:val="00192C69"/>
    <w:rsid w:val="00193621"/>
    <w:rsid w:val="00194618"/>
    <w:rsid w:val="00196601"/>
    <w:rsid w:val="0019780C"/>
    <w:rsid w:val="001978E3"/>
    <w:rsid w:val="001A00D4"/>
    <w:rsid w:val="001A76EC"/>
    <w:rsid w:val="001B01DF"/>
    <w:rsid w:val="001B23EE"/>
    <w:rsid w:val="001B2E7A"/>
    <w:rsid w:val="001B4741"/>
    <w:rsid w:val="001C302B"/>
    <w:rsid w:val="001D092C"/>
    <w:rsid w:val="001D0EE9"/>
    <w:rsid w:val="001D2A36"/>
    <w:rsid w:val="001D2E8A"/>
    <w:rsid w:val="001E56EA"/>
    <w:rsid w:val="001F2409"/>
    <w:rsid w:val="0020035C"/>
    <w:rsid w:val="00201312"/>
    <w:rsid w:val="00206D46"/>
    <w:rsid w:val="002102DD"/>
    <w:rsid w:val="002130EA"/>
    <w:rsid w:val="00221D1F"/>
    <w:rsid w:val="00221F16"/>
    <w:rsid w:val="002307A1"/>
    <w:rsid w:val="00231C2E"/>
    <w:rsid w:val="00234B35"/>
    <w:rsid w:val="00236D6D"/>
    <w:rsid w:val="00237404"/>
    <w:rsid w:val="00245682"/>
    <w:rsid w:val="00246649"/>
    <w:rsid w:val="00255886"/>
    <w:rsid w:val="00255B02"/>
    <w:rsid w:val="00255D59"/>
    <w:rsid w:val="00261A02"/>
    <w:rsid w:val="0026696C"/>
    <w:rsid w:val="0027183D"/>
    <w:rsid w:val="002732AB"/>
    <w:rsid w:val="002805BA"/>
    <w:rsid w:val="00286071"/>
    <w:rsid w:val="0029150B"/>
    <w:rsid w:val="002A17BB"/>
    <w:rsid w:val="002A30FA"/>
    <w:rsid w:val="002A423A"/>
    <w:rsid w:val="002A53C5"/>
    <w:rsid w:val="002A6A57"/>
    <w:rsid w:val="002B15DE"/>
    <w:rsid w:val="002B7902"/>
    <w:rsid w:val="002B7DEB"/>
    <w:rsid w:val="002C095F"/>
    <w:rsid w:val="002C2992"/>
    <w:rsid w:val="002C5879"/>
    <w:rsid w:val="002C7D5C"/>
    <w:rsid w:val="002D02A3"/>
    <w:rsid w:val="002D30F4"/>
    <w:rsid w:val="002D3C02"/>
    <w:rsid w:val="002D605B"/>
    <w:rsid w:val="002E3524"/>
    <w:rsid w:val="002E5087"/>
    <w:rsid w:val="002E63B2"/>
    <w:rsid w:val="002E6CED"/>
    <w:rsid w:val="00300D4F"/>
    <w:rsid w:val="00300DCB"/>
    <w:rsid w:val="003029C5"/>
    <w:rsid w:val="003035D8"/>
    <w:rsid w:val="00305337"/>
    <w:rsid w:val="00305D66"/>
    <w:rsid w:val="00310751"/>
    <w:rsid w:val="00312FBB"/>
    <w:rsid w:val="0032185C"/>
    <w:rsid w:val="0032198A"/>
    <w:rsid w:val="00325186"/>
    <w:rsid w:val="003265F8"/>
    <w:rsid w:val="003278ED"/>
    <w:rsid w:val="00330EDB"/>
    <w:rsid w:val="0033658D"/>
    <w:rsid w:val="0034165E"/>
    <w:rsid w:val="003524CD"/>
    <w:rsid w:val="003528F7"/>
    <w:rsid w:val="00355291"/>
    <w:rsid w:val="00361422"/>
    <w:rsid w:val="003643EB"/>
    <w:rsid w:val="00364B0A"/>
    <w:rsid w:val="00367DDF"/>
    <w:rsid w:val="003747FC"/>
    <w:rsid w:val="00382A2E"/>
    <w:rsid w:val="00382C01"/>
    <w:rsid w:val="00385353"/>
    <w:rsid w:val="00387806"/>
    <w:rsid w:val="00387926"/>
    <w:rsid w:val="00390D4C"/>
    <w:rsid w:val="00392D95"/>
    <w:rsid w:val="003947F4"/>
    <w:rsid w:val="00396B17"/>
    <w:rsid w:val="003A1ED8"/>
    <w:rsid w:val="003A2532"/>
    <w:rsid w:val="003A4519"/>
    <w:rsid w:val="003B353E"/>
    <w:rsid w:val="003B3F8E"/>
    <w:rsid w:val="003B77D6"/>
    <w:rsid w:val="003C05CC"/>
    <w:rsid w:val="003D11F5"/>
    <w:rsid w:val="003D3DF0"/>
    <w:rsid w:val="003D5435"/>
    <w:rsid w:val="003D6147"/>
    <w:rsid w:val="003D7AC6"/>
    <w:rsid w:val="003E3A5B"/>
    <w:rsid w:val="003E7DD0"/>
    <w:rsid w:val="003E7EA6"/>
    <w:rsid w:val="003F0F20"/>
    <w:rsid w:val="004010C3"/>
    <w:rsid w:val="00401F95"/>
    <w:rsid w:val="00402C89"/>
    <w:rsid w:val="00403369"/>
    <w:rsid w:val="00403818"/>
    <w:rsid w:val="00405386"/>
    <w:rsid w:val="00410D3B"/>
    <w:rsid w:val="004116F3"/>
    <w:rsid w:val="0041251F"/>
    <w:rsid w:val="004145A5"/>
    <w:rsid w:val="00421611"/>
    <w:rsid w:val="004239A9"/>
    <w:rsid w:val="00430A53"/>
    <w:rsid w:val="00435AF1"/>
    <w:rsid w:val="00436A45"/>
    <w:rsid w:val="00444981"/>
    <w:rsid w:val="00445464"/>
    <w:rsid w:val="004468E2"/>
    <w:rsid w:val="004637C5"/>
    <w:rsid w:val="00463DED"/>
    <w:rsid w:val="00466869"/>
    <w:rsid w:val="00470AC0"/>
    <w:rsid w:val="00472F0C"/>
    <w:rsid w:val="00473FE0"/>
    <w:rsid w:val="0047485F"/>
    <w:rsid w:val="00474B1B"/>
    <w:rsid w:val="00476D8A"/>
    <w:rsid w:val="00480A07"/>
    <w:rsid w:val="0048197E"/>
    <w:rsid w:val="00483C28"/>
    <w:rsid w:val="00484ED9"/>
    <w:rsid w:val="00486CA3"/>
    <w:rsid w:val="00487175"/>
    <w:rsid w:val="00487D15"/>
    <w:rsid w:val="004A579B"/>
    <w:rsid w:val="004C1195"/>
    <w:rsid w:val="004C474F"/>
    <w:rsid w:val="004D4C48"/>
    <w:rsid w:val="004E0F99"/>
    <w:rsid w:val="004E5E9A"/>
    <w:rsid w:val="004E6E71"/>
    <w:rsid w:val="004F2A62"/>
    <w:rsid w:val="004F5B4C"/>
    <w:rsid w:val="004F5C1C"/>
    <w:rsid w:val="004F7B2E"/>
    <w:rsid w:val="00501F98"/>
    <w:rsid w:val="005048E8"/>
    <w:rsid w:val="00506A12"/>
    <w:rsid w:val="00511B31"/>
    <w:rsid w:val="005122AD"/>
    <w:rsid w:val="005149A1"/>
    <w:rsid w:val="00514A79"/>
    <w:rsid w:val="0051594B"/>
    <w:rsid w:val="00516135"/>
    <w:rsid w:val="005162E1"/>
    <w:rsid w:val="00517D8B"/>
    <w:rsid w:val="0052110A"/>
    <w:rsid w:val="00525D75"/>
    <w:rsid w:val="00527A58"/>
    <w:rsid w:val="00530C01"/>
    <w:rsid w:val="0053195F"/>
    <w:rsid w:val="00533E2D"/>
    <w:rsid w:val="00534987"/>
    <w:rsid w:val="005403A6"/>
    <w:rsid w:val="00540B6E"/>
    <w:rsid w:val="00543D34"/>
    <w:rsid w:val="00567041"/>
    <w:rsid w:val="00572BAA"/>
    <w:rsid w:val="00573F70"/>
    <w:rsid w:val="005744C3"/>
    <w:rsid w:val="0057652F"/>
    <w:rsid w:val="00580212"/>
    <w:rsid w:val="005837E3"/>
    <w:rsid w:val="00584790"/>
    <w:rsid w:val="00584BCE"/>
    <w:rsid w:val="00584FFB"/>
    <w:rsid w:val="00586502"/>
    <w:rsid w:val="0058726A"/>
    <w:rsid w:val="00591C1C"/>
    <w:rsid w:val="005951EC"/>
    <w:rsid w:val="00597326"/>
    <w:rsid w:val="005A55F3"/>
    <w:rsid w:val="005B16A2"/>
    <w:rsid w:val="005B7DBF"/>
    <w:rsid w:val="005C3479"/>
    <w:rsid w:val="005C3CDF"/>
    <w:rsid w:val="005C53EB"/>
    <w:rsid w:val="005C67FD"/>
    <w:rsid w:val="005D2F55"/>
    <w:rsid w:val="005D4C09"/>
    <w:rsid w:val="005E2F57"/>
    <w:rsid w:val="005E308C"/>
    <w:rsid w:val="005F690D"/>
    <w:rsid w:val="006059B7"/>
    <w:rsid w:val="00606995"/>
    <w:rsid w:val="00610F3B"/>
    <w:rsid w:val="006122A3"/>
    <w:rsid w:val="00612CFD"/>
    <w:rsid w:val="00613C09"/>
    <w:rsid w:val="00615019"/>
    <w:rsid w:val="0061573B"/>
    <w:rsid w:val="00617C8D"/>
    <w:rsid w:val="00621375"/>
    <w:rsid w:val="006226DE"/>
    <w:rsid w:val="006242FA"/>
    <w:rsid w:val="00627581"/>
    <w:rsid w:val="0063160F"/>
    <w:rsid w:val="00632FC3"/>
    <w:rsid w:val="006373DC"/>
    <w:rsid w:val="0064566D"/>
    <w:rsid w:val="00650144"/>
    <w:rsid w:val="00650237"/>
    <w:rsid w:val="006534B0"/>
    <w:rsid w:val="00655F66"/>
    <w:rsid w:val="0066009D"/>
    <w:rsid w:val="006657A2"/>
    <w:rsid w:val="006669F1"/>
    <w:rsid w:val="00670442"/>
    <w:rsid w:val="00673322"/>
    <w:rsid w:val="00680382"/>
    <w:rsid w:val="006822DE"/>
    <w:rsid w:val="00682B34"/>
    <w:rsid w:val="006855FD"/>
    <w:rsid w:val="0068604D"/>
    <w:rsid w:val="0068782F"/>
    <w:rsid w:val="00692D53"/>
    <w:rsid w:val="00695A2F"/>
    <w:rsid w:val="00695D77"/>
    <w:rsid w:val="00697206"/>
    <w:rsid w:val="006972CE"/>
    <w:rsid w:val="006A02DF"/>
    <w:rsid w:val="006A4D59"/>
    <w:rsid w:val="006A6C2E"/>
    <w:rsid w:val="006B100E"/>
    <w:rsid w:val="006B31DD"/>
    <w:rsid w:val="006B52FA"/>
    <w:rsid w:val="006C32A7"/>
    <w:rsid w:val="006D1EC4"/>
    <w:rsid w:val="006F4144"/>
    <w:rsid w:val="006F57BE"/>
    <w:rsid w:val="006F5A81"/>
    <w:rsid w:val="006F6C55"/>
    <w:rsid w:val="00701A9F"/>
    <w:rsid w:val="00702A7E"/>
    <w:rsid w:val="0070310A"/>
    <w:rsid w:val="0070640F"/>
    <w:rsid w:val="00707A65"/>
    <w:rsid w:val="00707F36"/>
    <w:rsid w:val="00711FFF"/>
    <w:rsid w:val="00723EBA"/>
    <w:rsid w:val="00724C7F"/>
    <w:rsid w:val="007307CC"/>
    <w:rsid w:val="00732AFD"/>
    <w:rsid w:val="007400FF"/>
    <w:rsid w:val="0074050D"/>
    <w:rsid w:val="00741C81"/>
    <w:rsid w:val="00741E5A"/>
    <w:rsid w:val="007552A4"/>
    <w:rsid w:val="00755D12"/>
    <w:rsid w:val="00761A68"/>
    <w:rsid w:val="00761BC7"/>
    <w:rsid w:val="00764BE1"/>
    <w:rsid w:val="0076688A"/>
    <w:rsid w:val="007743E1"/>
    <w:rsid w:val="007759DB"/>
    <w:rsid w:val="00782BB7"/>
    <w:rsid w:val="00792BBB"/>
    <w:rsid w:val="007954AC"/>
    <w:rsid w:val="0079560A"/>
    <w:rsid w:val="007A0467"/>
    <w:rsid w:val="007A0A8B"/>
    <w:rsid w:val="007A1757"/>
    <w:rsid w:val="007A215B"/>
    <w:rsid w:val="007A516B"/>
    <w:rsid w:val="007B0566"/>
    <w:rsid w:val="007B373A"/>
    <w:rsid w:val="007B5BDB"/>
    <w:rsid w:val="007C37BD"/>
    <w:rsid w:val="007C589D"/>
    <w:rsid w:val="007D0F15"/>
    <w:rsid w:val="007D2757"/>
    <w:rsid w:val="007D40BF"/>
    <w:rsid w:val="007E0C97"/>
    <w:rsid w:val="007E6BEA"/>
    <w:rsid w:val="007F19F3"/>
    <w:rsid w:val="00800003"/>
    <w:rsid w:val="00800AC1"/>
    <w:rsid w:val="008033B3"/>
    <w:rsid w:val="0080589F"/>
    <w:rsid w:val="008070B3"/>
    <w:rsid w:val="008078A9"/>
    <w:rsid w:val="00810AB2"/>
    <w:rsid w:val="00813D3D"/>
    <w:rsid w:val="00814004"/>
    <w:rsid w:val="0081589C"/>
    <w:rsid w:val="00823C98"/>
    <w:rsid w:val="0082503B"/>
    <w:rsid w:val="0082633F"/>
    <w:rsid w:val="00832105"/>
    <w:rsid w:val="0083233B"/>
    <w:rsid w:val="00832455"/>
    <w:rsid w:val="008325B5"/>
    <w:rsid w:val="008349F8"/>
    <w:rsid w:val="008357E4"/>
    <w:rsid w:val="00836A85"/>
    <w:rsid w:val="00841B44"/>
    <w:rsid w:val="00841F86"/>
    <w:rsid w:val="00843334"/>
    <w:rsid w:val="00847E4B"/>
    <w:rsid w:val="00851DCC"/>
    <w:rsid w:val="00852660"/>
    <w:rsid w:val="008530A1"/>
    <w:rsid w:val="00856645"/>
    <w:rsid w:val="00862271"/>
    <w:rsid w:val="00863C69"/>
    <w:rsid w:val="00865FF2"/>
    <w:rsid w:val="00871F0F"/>
    <w:rsid w:val="00873F50"/>
    <w:rsid w:val="00877878"/>
    <w:rsid w:val="00882BCE"/>
    <w:rsid w:val="00882C22"/>
    <w:rsid w:val="00890758"/>
    <w:rsid w:val="0089308F"/>
    <w:rsid w:val="00895612"/>
    <w:rsid w:val="00896DAC"/>
    <w:rsid w:val="008A1986"/>
    <w:rsid w:val="008A6255"/>
    <w:rsid w:val="008B0D91"/>
    <w:rsid w:val="008B2763"/>
    <w:rsid w:val="008B3333"/>
    <w:rsid w:val="008B731F"/>
    <w:rsid w:val="008B7D91"/>
    <w:rsid w:val="008C4312"/>
    <w:rsid w:val="008C484D"/>
    <w:rsid w:val="008C6247"/>
    <w:rsid w:val="008C7BE6"/>
    <w:rsid w:val="008D5DB7"/>
    <w:rsid w:val="008D6BCD"/>
    <w:rsid w:val="008E0649"/>
    <w:rsid w:val="008E6B05"/>
    <w:rsid w:val="008E7C58"/>
    <w:rsid w:val="008F1AD4"/>
    <w:rsid w:val="008F4AD3"/>
    <w:rsid w:val="008F4D73"/>
    <w:rsid w:val="008F54DA"/>
    <w:rsid w:val="008F7B51"/>
    <w:rsid w:val="0090283E"/>
    <w:rsid w:val="009069EE"/>
    <w:rsid w:val="00910622"/>
    <w:rsid w:val="00912505"/>
    <w:rsid w:val="00917373"/>
    <w:rsid w:val="00925993"/>
    <w:rsid w:val="009371AC"/>
    <w:rsid w:val="00940962"/>
    <w:rsid w:val="0094482F"/>
    <w:rsid w:val="00945120"/>
    <w:rsid w:val="00945C5E"/>
    <w:rsid w:val="009519ED"/>
    <w:rsid w:val="00953269"/>
    <w:rsid w:val="00955301"/>
    <w:rsid w:val="00955FCE"/>
    <w:rsid w:val="009610A5"/>
    <w:rsid w:val="0096182E"/>
    <w:rsid w:val="00961EBE"/>
    <w:rsid w:val="00962BA6"/>
    <w:rsid w:val="00963E9D"/>
    <w:rsid w:val="009670C1"/>
    <w:rsid w:val="00967D7F"/>
    <w:rsid w:val="00972AF8"/>
    <w:rsid w:val="00975FDB"/>
    <w:rsid w:val="00985454"/>
    <w:rsid w:val="00990C70"/>
    <w:rsid w:val="0099355E"/>
    <w:rsid w:val="0099554A"/>
    <w:rsid w:val="00995C6C"/>
    <w:rsid w:val="00997E4C"/>
    <w:rsid w:val="009A1F49"/>
    <w:rsid w:val="009A2173"/>
    <w:rsid w:val="009A3098"/>
    <w:rsid w:val="009A57AF"/>
    <w:rsid w:val="009A63B1"/>
    <w:rsid w:val="009B166A"/>
    <w:rsid w:val="009B349D"/>
    <w:rsid w:val="009B63E8"/>
    <w:rsid w:val="009C243D"/>
    <w:rsid w:val="009C4B43"/>
    <w:rsid w:val="009C5538"/>
    <w:rsid w:val="009C7C77"/>
    <w:rsid w:val="009D09E0"/>
    <w:rsid w:val="009D288B"/>
    <w:rsid w:val="009D6EC0"/>
    <w:rsid w:val="009E3E8A"/>
    <w:rsid w:val="009F0F0E"/>
    <w:rsid w:val="009F443C"/>
    <w:rsid w:val="009F4A48"/>
    <w:rsid w:val="009F552C"/>
    <w:rsid w:val="00A200A8"/>
    <w:rsid w:val="00A26410"/>
    <w:rsid w:val="00A266B0"/>
    <w:rsid w:val="00A37E2E"/>
    <w:rsid w:val="00A37E8E"/>
    <w:rsid w:val="00A42A3B"/>
    <w:rsid w:val="00A43CD1"/>
    <w:rsid w:val="00A44082"/>
    <w:rsid w:val="00A448E1"/>
    <w:rsid w:val="00A5052B"/>
    <w:rsid w:val="00A52250"/>
    <w:rsid w:val="00A56377"/>
    <w:rsid w:val="00A60927"/>
    <w:rsid w:val="00A64AF8"/>
    <w:rsid w:val="00A67B4C"/>
    <w:rsid w:val="00A67B80"/>
    <w:rsid w:val="00A74FD3"/>
    <w:rsid w:val="00A7593B"/>
    <w:rsid w:val="00A82814"/>
    <w:rsid w:val="00A84308"/>
    <w:rsid w:val="00A8727C"/>
    <w:rsid w:val="00A9230D"/>
    <w:rsid w:val="00A94588"/>
    <w:rsid w:val="00A9509B"/>
    <w:rsid w:val="00A95E6C"/>
    <w:rsid w:val="00A96A8E"/>
    <w:rsid w:val="00AA163A"/>
    <w:rsid w:val="00AA6101"/>
    <w:rsid w:val="00AA751D"/>
    <w:rsid w:val="00AB091A"/>
    <w:rsid w:val="00AB0D60"/>
    <w:rsid w:val="00AB2041"/>
    <w:rsid w:val="00AB2F4C"/>
    <w:rsid w:val="00AB4CC9"/>
    <w:rsid w:val="00AC2C9B"/>
    <w:rsid w:val="00AC4724"/>
    <w:rsid w:val="00AD493A"/>
    <w:rsid w:val="00AE052B"/>
    <w:rsid w:val="00AE2342"/>
    <w:rsid w:val="00AE2347"/>
    <w:rsid w:val="00AE25E9"/>
    <w:rsid w:val="00AE328B"/>
    <w:rsid w:val="00AF5669"/>
    <w:rsid w:val="00B00E9A"/>
    <w:rsid w:val="00B03C4C"/>
    <w:rsid w:val="00B0479F"/>
    <w:rsid w:val="00B05044"/>
    <w:rsid w:val="00B05BE2"/>
    <w:rsid w:val="00B07452"/>
    <w:rsid w:val="00B1483E"/>
    <w:rsid w:val="00B1718A"/>
    <w:rsid w:val="00B209DA"/>
    <w:rsid w:val="00B25CA3"/>
    <w:rsid w:val="00B3171E"/>
    <w:rsid w:val="00B32ED4"/>
    <w:rsid w:val="00B3677B"/>
    <w:rsid w:val="00B408A0"/>
    <w:rsid w:val="00B528BA"/>
    <w:rsid w:val="00B55723"/>
    <w:rsid w:val="00B56FBB"/>
    <w:rsid w:val="00B664F3"/>
    <w:rsid w:val="00B67D95"/>
    <w:rsid w:val="00B71E3F"/>
    <w:rsid w:val="00B814CE"/>
    <w:rsid w:val="00B82420"/>
    <w:rsid w:val="00B84799"/>
    <w:rsid w:val="00B852FD"/>
    <w:rsid w:val="00B870C1"/>
    <w:rsid w:val="00B9132D"/>
    <w:rsid w:val="00B91DA3"/>
    <w:rsid w:val="00B924CF"/>
    <w:rsid w:val="00B92A87"/>
    <w:rsid w:val="00B9336B"/>
    <w:rsid w:val="00B94660"/>
    <w:rsid w:val="00B9530E"/>
    <w:rsid w:val="00BA38CA"/>
    <w:rsid w:val="00BA6707"/>
    <w:rsid w:val="00BB0407"/>
    <w:rsid w:val="00BB0F14"/>
    <w:rsid w:val="00BB130D"/>
    <w:rsid w:val="00BB1515"/>
    <w:rsid w:val="00BB1E95"/>
    <w:rsid w:val="00BB5C1F"/>
    <w:rsid w:val="00BB77C2"/>
    <w:rsid w:val="00BC0CDA"/>
    <w:rsid w:val="00BC1E44"/>
    <w:rsid w:val="00BC30FF"/>
    <w:rsid w:val="00BC7D0A"/>
    <w:rsid w:val="00BD0068"/>
    <w:rsid w:val="00BD0E2F"/>
    <w:rsid w:val="00BD15B5"/>
    <w:rsid w:val="00BD21C5"/>
    <w:rsid w:val="00BE14B8"/>
    <w:rsid w:val="00BE3C82"/>
    <w:rsid w:val="00BE6F71"/>
    <w:rsid w:val="00BE7F6B"/>
    <w:rsid w:val="00BF1C59"/>
    <w:rsid w:val="00BF34C5"/>
    <w:rsid w:val="00BF3C50"/>
    <w:rsid w:val="00BF463F"/>
    <w:rsid w:val="00C03240"/>
    <w:rsid w:val="00C11349"/>
    <w:rsid w:val="00C12090"/>
    <w:rsid w:val="00C13273"/>
    <w:rsid w:val="00C23FCE"/>
    <w:rsid w:val="00C25964"/>
    <w:rsid w:val="00C33003"/>
    <w:rsid w:val="00C34B90"/>
    <w:rsid w:val="00C37216"/>
    <w:rsid w:val="00C37A2A"/>
    <w:rsid w:val="00C424C4"/>
    <w:rsid w:val="00C54934"/>
    <w:rsid w:val="00C629AA"/>
    <w:rsid w:val="00C644AD"/>
    <w:rsid w:val="00C644CD"/>
    <w:rsid w:val="00C75E34"/>
    <w:rsid w:val="00C843BA"/>
    <w:rsid w:val="00C91BD8"/>
    <w:rsid w:val="00C92963"/>
    <w:rsid w:val="00C966FF"/>
    <w:rsid w:val="00CA0137"/>
    <w:rsid w:val="00CA4810"/>
    <w:rsid w:val="00CA6081"/>
    <w:rsid w:val="00CA612C"/>
    <w:rsid w:val="00CB1E80"/>
    <w:rsid w:val="00CB661D"/>
    <w:rsid w:val="00CC0F73"/>
    <w:rsid w:val="00CC26B9"/>
    <w:rsid w:val="00CC3B49"/>
    <w:rsid w:val="00CE09A5"/>
    <w:rsid w:val="00CE27C5"/>
    <w:rsid w:val="00CE46B7"/>
    <w:rsid w:val="00CE4BD3"/>
    <w:rsid w:val="00CE648F"/>
    <w:rsid w:val="00CF258F"/>
    <w:rsid w:val="00CF60F7"/>
    <w:rsid w:val="00CF6D50"/>
    <w:rsid w:val="00D0217F"/>
    <w:rsid w:val="00D0698A"/>
    <w:rsid w:val="00D1175F"/>
    <w:rsid w:val="00D143BC"/>
    <w:rsid w:val="00D16A30"/>
    <w:rsid w:val="00D17634"/>
    <w:rsid w:val="00D218AC"/>
    <w:rsid w:val="00D26912"/>
    <w:rsid w:val="00D27A59"/>
    <w:rsid w:val="00D308DE"/>
    <w:rsid w:val="00D333FA"/>
    <w:rsid w:val="00D34398"/>
    <w:rsid w:val="00D47AF4"/>
    <w:rsid w:val="00D524B4"/>
    <w:rsid w:val="00D60B39"/>
    <w:rsid w:val="00D67676"/>
    <w:rsid w:val="00D7766E"/>
    <w:rsid w:val="00D829C4"/>
    <w:rsid w:val="00D830B0"/>
    <w:rsid w:val="00D87C99"/>
    <w:rsid w:val="00D92B58"/>
    <w:rsid w:val="00D92F10"/>
    <w:rsid w:val="00D9451C"/>
    <w:rsid w:val="00D960D3"/>
    <w:rsid w:val="00DB0379"/>
    <w:rsid w:val="00DB23BD"/>
    <w:rsid w:val="00DC0141"/>
    <w:rsid w:val="00DC381B"/>
    <w:rsid w:val="00DC6C19"/>
    <w:rsid w:val="00DD334B"/>
    <w:rsid w:val="00DD3528"/>
    <w:rsid w:val="00DD3DB3"/>
    <w:rsid w:val="00DD4A54"/>
    <w:rsid w:val="00DE2DB0"/>
    <w:rsid w:val="00DE36A4"/>
    <w:rsid w:val="00DE41B4"/>
    <w:rsid w:val="00DF362E"/>
    <w:rsid w:val="00DF468A"/>
    <w:rsid w:val="00E0101A"/>
    <w:rsid w:val="00E0201D"/>
    <w:rsid w:val="00E12AA1"/>
    <w:rsid w:val="00E13E4E"/>
    <w:rsid w:val="00E208D8"/>
    <w:rsid w:val="00E2444E"/>
    <w:rsid w:val="00E26495"/>
    <w:rsid w:val="00E26E53"/>
    <w:rsid w:val="00E33367"/>
    <w:rsid w:val="00E36D4B"/>
    <w:rsid w:val="00E41B6E"/>
    <w:rsid w:val="00E43D07"/>
    <w:rsid w:val="00E47D77"/>
    <w:rsid w:val="00E5263E"/>
    <w:rsid w:val="00E550FB"/>
    <w:rsid w:val="00E56EF4"/>
    <w:rsid w:val="00E570F9"/>
    <w:rsid w:val="00E60CD5"/>
    <w:rsid w:val="00E62CCF"/>
    <w:rsid w:val="00E66005"/>
    <w:rsid w:val="00E6760F"/>
    <w:rsid w:val="00E67F48"/>
    <w:rsid w:val="00E73412"/>
    <w:rsid w:val="00E874C3"/>
    <w:rsid w:val="00E93BEE"/>
    <w:rsid w:val="00E965C8"/>
    <w:rsid w:val="00EA5EFC"/>
    <w:rsid w:val="00EA6A36"/>
    <w:rsid w:val="00EA7C7D"/>
    <w:rsid w:val="00EB4944"/>
    <w:rsid w:val="00EB5A8A"/>
    <w:rsid w:val="00EC553C"/>
    <w:rsid w:val="00ED20DD"/>
    <w:rsid w:val="00ED28DA"/>
    <w:rsid w:val="00EE1F38"/>
    <w:rsid w:val="00EE531F"/>
    <w:rsid w:val="00EE5784"/>
    <w:rsid w:val="00EE6D2E"/>
    <w:rsid w:val="00EE73AB"/>
    <w:rsid w:val="00EE7779"/>
    <w:rsid w:val="00EF6EF4"/>
    <w:rsid w:val="00EF6F4B"/>
    <w:rsid w:val="00F039B3"/>
    <w:rsid w:val="00F06D4E"/>
    <w:rsid w:val="00F07886"/>
    <w:rsid w:val="00F108AA"/>
    <w:rsid w:val="00F1358C"/>
    <w:rsid w:val="00F1608E"/>
    <w:rsid w:val="00F164EE"/>
    <w:rsid w:val="00F1692E"/>
    <w:rsid w:val="00F21649"/>
    <w:rsid w:val="00F2386B"/>
    <w:rsid w:val="00F34DAB"/>
    <w:rsid w:val="00F35508"/>
    <w:rsid w:val="00F35FC9"/>
    <w:rsid w:val="00F3750F"/>
    <w:rsid w:val="00F37E75"/>
    <w:rsid w:val="00F460D9"/>
    <w:rsid w:val="00F4789F"/>
    <w:rsid w:val="00F54009"/>
    <w:rsid w:val="00F560BB"/>
    <w:rsid w:val="00F5653A"/>
    <w:rsid w:val="00F6058F"/>
    <w:rsid w:val="00F60598"/>
    <w:rsid w:val="00F61735"/>
    <w:rsid w:val="00F61FFD"/>
    <w:rsid w:val="00F655FD"/>
    <w:rsid w:val="00F66815"/>
    <w:rsid w:val="00F678F3"/>
    <w:rsid w:val="00F71609"/>
    <w:rsid w:val="00F73FDC"/>
    <w:rsid w:val="00F767E6"/>
    <w:rsid w:val="00F825E6"/>
    <w:rsid w:val="00F86EAA"/>
    <w:rsid w:val="00F93C25"/>
    <w:rsid w:val="00F94DAD"/>
    <w:rsid w:val="00F97792"/>
    <w:rsid w:val="00F97B59"/>
    <w:rsid w:val="00FA2115"/>
    <w:rsid w:val="00FA3849"/>
    <w:rsid w:val="00FA5ED3"/>
    <w:rsid w:val="00FB0050"/>
    <w:rsid w:val="00FB094B"/>
    <w:rsid w:val="00FB0C66"/>
    <w:rsid w:val="00FB157A"/>
    <w:rsid w:val="00FB1A81"/>
    <w:rsid w:val="00FB457A"/>
    <w:rsid w:val="00FB4B96"/>
    <w:rsid w:val="00FC0C09"/>
    <w:rsid w:val="00FC7059"/>
    <w:rsid w:val="00FE0E34"/>
    <w:rsid w:val="00FE1C65"/>
    <w:rsid w:val="00FE1F5E"/>
    <w:rsid w:val="00FE3474"/>
    <w:rsid w:val="00FE52F8"/>
    <w:rsid w:val="00FF419C"/>
    <w:rsid w:val="00FF5EA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2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62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865FF2"/>
    <w:pPr>
      <w:numPr>
        <w:numId w:val="1"/>
      </w:numPr>
    </w:pPr>
  </w:style>
  <w:style w:type="table" w:styleId="a3">
    <w:name w:val="Table Grid"/>
    <w:basedOn w:val="a1"/>
    <w:rsid w:val="0006622C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622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0662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6622C"/>
  </w:style>
  <w:style w:type="paragraph" w:styleId="a8">
    <w:name w:val="header"/>
    <w:basedOn w:val="a"/>
    <w:rsid w:val="00C629A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BC30FF"/>
    <w:pPr>
      <w:spacing w:after="120" w:line="480" w:lineRule="auto"/>
    </w:pPr>
  </w:style>
  <w:style w:type="paragraph" w:styleId="a9">
    <w:name w:val="Balloon Text"/>
    <w:basedOn w:val="a"/>
    <w:link w:val="aa"/>
    <w:uiPriority w:val="99"/>
    <w:semiHidden/>
    <w:rsid w:val="008B7D91"/>
    <w:rPr>
      <w:rFonts w:ascii="Tahoma" w:hAnsi="Tahoma" w:cs="Tahoma"/>
      <w:sz w:val="16"/>
      <w:szCs w:val="16"/>
    </w:rPr>
  </w:style>
  <w:style w:type="character" w:customStyle="1" w:styleId="s0">
    <w:name w:val="s0"/>
    <w:rsid w:val="00682B34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annotation reference"/>
    <w:rsid w:val="00B1718A"/>
    <w:rPr>
      <w:sz w:val="16"/>
      <w:szCs w:val="16"/>
    </w:rPr>
  </w:style>
  <w:style w:type="paragraph" w:styleId="ac">
    <w:name w:val="annotation text"/>
    <w:basedOn w:val="a"/>
    <w:link w:val="ad"/>
    <w:rsid w:val="00B171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1718A"/>
  </w:style>
  <w:style w:type="paragraph" w:styleId="ae">
    <w:name w:val="annotation subject"/>
    <w:basedOn w:val="ac"/>
    <w:next w:val="ac"/>
    <w:link w:val="af"/>
    <w:rsid w:val="00B1718A"/>
    <w:rPr>
      <w:b/>
      <w:bCs/>
    </w:rPr>
  </w:style>
  <w:style w:type="character" w:customStyle="1" w:styleId="af">
    <w:name w:val="Тема примечания Знак"/>
    <w:link w:val="ae"/>
    <w:rsid w:val="00B1718A"/>
    <w:rPr>
      <w:b/>
      <w:bCs/>
    </w:rPr>
  </w:style>
  <w:style w:type="paragraph" w:styleId="af0">
    <w:name w:val="Subtitle"/>
    <w:basedOn w:val="a"/>
    <w:next w:val="a"/>
    <w:link w:val="af1"/>
    <w:qFormat/>
    <w:rsid w:val="00B00E9A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B00E9A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link w:val="20"/>
    <w:rsid w:val="005A55F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3FE0"/>
    <w:rPr>
      <w:sz w:val="24"/>
      <w:szCs w:val="24"/>
    </w:rPr>
  </w:style>
  <w:style w:type="paragraph" w:customStyle="1" w:styleId="j15">
    <w:name w:val="j15"/>
    <w:basedOn w:val="a"/>
    <w:rsid w:val="0096182E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F35508"/>
    <w:pPr>
      <w:spacing w:after="120"/>
    </w:pPr>
  </w:style>
  <w:style w:type="character" w:customStyle="1" w:styleId="af3">
    <w:name w:val="Основной текст Знак"/>
    <w:link w:val="af2"/>
    <w:rsid w:val="00F35508"/>
    <w:rPr>
      <w:sz w:val="24"/>
      <w:szCs w:val="24"/>
    </w:rPr>
  </w:style>
  <w:style w:type="character" w:customStyle="1" w:styleId="10">
    <w:name w:val="Заголовок 1 Знак"/>
    <w:link w:val="1"/>
    <w:rsid w:val="001D2E8A"/>
    <w:rPr>
      <w:rFonts w:ascii="Arial" w:hAnsi="Arial"/>
      <w:b/>
      <w:kern w:val="28"/>
      <w:sz w:val="28"/>
    </w:rPr>
  </w:style>
  <w:style w:type="character" w:styleId="af4">
    <w:name w:val="FollowedHyperlink"/>
    <w:uiPriority w:val="99"/>
    <w:unhideWhenUsed/>
    <w:rsid w:val="001D2E8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1D2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2E8A"/>
    <w:rPr>
      <w:rFonts w:ascii="Courier New" w:hAnsi="Courier New" w:cs="Courier New"/>
    </w:rPr>
  </w:style>
  <w:style w:type="character" w:customStyle="1" w:styleId="aa">
    <w:name w:val="Текст выноски Знак"/>
    <w:link w:val="a9"/>
    <w:uiPriority w:val="99"/>
    <w:semiHidden/>
    <w:rsid w:val="001D2E8A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99"/>
    <w:qFormat/>
    <w:rsid w:val="001D2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1D2E8A"/>
    <w:rPr>
      <w:rFonts w:ascii="Times New Roman" w:hAnsi="Times New Roman" w:cs="Times New Roman" w:hint="default"/>
      <w:b/>
      <w:bCs/>
      <w:color w:val="000000"/>
    </w:rPr>
  </w:style>
  <w:style w:type="character" w:customStyle="1" w:styleId="j21">
    <w:name w:val="j21"/>
    <w:rsid w:val="001D2E8A"/>
  </w:style>
  <w:style w:type="character" w:customStyle="1" w:styleId="apple-converted-space">
    <w:name w:val="apple-converted-space"/>
    <w:rsid w:val="001D2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2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6622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rsid w:val="00865FF2"/>
    <w:pPr>
      <w:numPr>
        <w:numId w:val="1"/>
      </w:numPr>
    </w:pPr>
  </w:style>
  <w:style w:type="table" w:styleId="a3">
    <w:name w:val="Table Grid"/>
    <w:basedOn w:val="a1"/>
    <w:rsid w:val="0006622C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6622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06622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6622C"/>
  </w:style>
  <w:style w:type="paragraph" w:styleId="a8">
    <w:name w:val="header"/>
    <w:basedOn w:val="a"/>
    <w:rsid w:val="00C629AA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BC30FF"/>
    <w:pPr>
      <w:spacing w:after="120" w:line="480" w:lineRule="auto"/>
    </w:pPr>
  </w:style>
  <w:style w:type="paragraph" w:styleId="a9">
    <w:name w:val="Balloon Text"/>
    <w:basedOn w:val="a"/>
    <w:link w:val="aa"/>
    <w:uiPriority w:val="99"/>
    <w:semiHidden/>
    <w:rsid w:val="008B7D91"/>
    <w:rPr>
      <w:rFonts w:ascii="Tahoma" w:hAnsi="Tahoma" w:cs="Tahoma"/>
      <w:sz w:val="16"/>
      <w:szCs w:val="16"/>
    </w:rPr>
  </w:style>
  <w:style w:type="character" w:customStyle="1" w:styleId="s0">
    <w:name w:val="s0"/>
    <w:rsid w:val="00682B34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annotation reference"/>
    <w:rsid w:val="00B1718A"/>
    <w:rPr>
      <w:sz w:val="16"/>
      <w:szCs w:val="16"/>
    </w:rPr>
  </w:style>
  <w:style w:type="paragraph" w:styleId="ac">
    <w:name w:val="annotation text"/>
    <w:basedOn w:val="a"/>
    <w:link w:val="ad"/>
    <w:rsid w:val="00B171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B1718A"/>
  </w:style>
  <w:style w:type="paragraph" w:styleId="ae">
    <w:name w:val="annotation subject"/>
    <w:basedOn w:val="ac"/>
    <w:next w:val="ac"/>
    <w:link w:val="af"/>
    <w:rsid w:val="00B1718A"/>
    <w:rPr>
      <w:b/>
      <w:bCs/>
    </w:rPr>
  </w:style>
  <w:style w:type="character" w:customStyle="1" w:styleId="af">
    <w:name w:val="Тема примечания Знак"/>
    <w:link w:val="ae"/>
    <w:rsid w:val="00B1718A"/>
    <w:rPr>
      <w:b/>
      <w:bCs/>
    </w:rPr>
  </w:style>
  <w:style w:type="paragraph" w:styleId="af0">
    <w:name w:val="Subtitle"/>
    <w:basedOn w:val="a"/>
    <w:next w:val="a"/>
    <w:link w:val="af1"/>
    <w:qFormat/>
    <w:rsid w:val="00B00E9A"/>
    <w:pPr>
      <w:spacing w:after="60"/>
      <w:jc w:val="center"/>
      <w:outlineLvl w:val="1"/>
    </w:pPr>
    <w:rPr>
      <w:rFonts w:ascii="Cambria" w:hAnsi="Cambria"/>
    </w:rPr>
  </w:style>
  <w:style w:type="character" w:customStyle="1" w:styleId="af1">
    <w:name w:val="Подзаголовок Знак"/>
    <w:link w:val="af0"/>
    <w:rsid w:val="00B00E9A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link w:val="20"/>
    <w:rsid w:val="005A55F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473FE0"/>
    <w:rPr>
      <w:sz w:val="24"/>
      <w:szCs w:val="24"/>
    </w:rPr>
  </w:style>
  <w:style w:type="paragraph" w:customStyle="1" w:styleId="j15">
    <w:name w:val="j15"/>
    <w:basedOn w:val="a"/>
    <w:rsid w:val="0096182E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F35508"/>
    <w:pPr>
      <w:spacing w:after="120"/>
    </w:pPr>
  </w:style>
  <w:style w:type="character" w:customStyle="1" w:styleId="af3">
    <w:name w:val="Основной текст Знак"/>
    <w:link w:val="af2"/>
    <w:rsid w:val="00F35508"/>
    <w:rPr>
      <w:sz w:val="24"/>
      <w:szCs w:val="24"/>
    </w:rPr>
  </w:style>
  <w:style w:type="character" w:customStyle="1" w:styleId="10">
    <w:name w:val="Заголовок 1 Знак"/>
    <w:link w:val="1"/>
    <w:rsid w:val="001D2E8A"/>
    <w:rPr>
      <w:rFonts w:ascii="Arial" w:hAnsi="Arial"/>
      <w:b/>
      <w:kern w:val="28"/>
      <w:sz w:val="28"/>
    </w:rPr>
  </w:style>
  <w:style w:type="character" w:styleId="af4">
    <w:name w:val="FollowedHyperlink"/>
    <w:uiPriority w:val="99"/>
    <w:unhideWhenUsed/>
    <w:rsid w:val="001D2E8A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1D2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D2E8A"/>
    <w:rPr>
      <w:rFonts w:ascii="Courier New" w:hAnsi="Courier New" w:cs="Courier New"/>
    </w:rPr>
  </w:style>
  <w:style w:type="character" w:customStyle="1" w:styleId="aa">
    <w:name w:val="Текст выноски Знак"/>
    <w:link w:val="a9"/>
    <w:uiPriority w:val="99"/>
    <w:semiHidden/>
    <w:rsid w:val="001D2E8A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99"/>
    <w:qFormat/>
    <w:rsid w:val="001D2E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1D2E8A"/>
    <w:rPr>
      <w:rFonts w:ascii="Times New Roman" w:hAnsi="Times New Roman" w:cs="Times New Roman" w:hint="default"/>
      <w:b/>
      <w:bCs/>
      <w:color w:val="000000"/>
    </w:rPr>
  </w:style>
  <w:style w:type="character" w:customStyle="1" w:styleId="j21">
    <w:name w:val="j21"/>
    <w:rsid w:val="001D2E8A"/>
  </w:style>
  <w:style w:type="character" w:customStyle="1" w:styleId="apple-converted-space">
    <w:name w:val="apple-converted-space"/>
    <w:rsid w:val="001D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86B9C-EB9B-4694-8B32-1A12D290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8892</Words>
  <Characters>50687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</vt:lpstr>
    </vt:vector>
  </TitlesOfParts>
  <Company>KKB</Company>
  <LinksUpToDate>false</LinksUpToDate>
  <CharactersWithSpaces>59461</CharactersWithSpaces>
  <SharedDoc>false</SharedDoc>
  <HLinks>
    <vt:vector size="12" baseType="variant">
      <vt:variant>
        <vt:i4>1114160</vt:i4>
      </vt:variant>
      <vt:variant>
        <vt:i4>3</vt:i4>
      </vt:variant>
      <vt:variant>
        <vt:i4>0</vt:i4>
      </vt:variant>
      <vt:variant>
        <vt:i4>5</vt:i4>
      </vt:variant>
      <vt:variant>
        <vt:lpwstr>http://online.zakon.kz/Document/?link_id=1003960793</vt:lpwstr>
      </vt:variant>
      <vt:variant>
        <vt:lpwstr/>
      </vt:variant>
      <vt:variant>
        <vt:i4>5768246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_Порядок_взаимодействия_Сторон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</dc:title>
  <dc:creator>Медеу Апатанов</dc:creator>
  <cp:lastModifiedBy>Нуралина Жанна</cp:lastModifiedBy>
  <cp:revision>3</cp:revision>
  <cp:lastPrinted>2016-11-23T09:55:00Z</cp:lastPrinted>
  <dcterms:created xsi:type="dcterms:W3CDTF">2017-02-08T03:08:00Z</dcterms:created>
  <dcterms:modified xsi:type="dcterms:W3CDTF">2017-02-08T03:17:00Z</dcterms:modified>
</cp:coreProperties>
</file>